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989690" w14:textId="77777777" w:rsidR="00423B58" w:rsidRPr="007B3ADC" w:rsidRDefault="00423B58" w:rsidP="001F0108">
      <w:pPr>
        <w:pStyle w:val="a9"/>
        <w:rPr>
          <w:b/>
        </w:rPr>
      </w:pPr>
      <w:bookmarkStart w:id="0" w:name="_GoBack"/>
      <w:bookmarkEnd w:id="0"/>
      <w:r w:rsidRPr="007B3ADC">
        <w:t>第二章</w:t>
      </w:r>
      <w:r w:rsidRPr="007B3ADC">
        <w:rPr>
          <w:b/>
        </w:rPr>
        <w:t>：</w:t>
      </w:r>
      <w:r w:rsidRPr="007B3ADC">
        <w:t>對外貿易</w:t>
      </w:r>
    </w:p>
    <w:p w14:paraId="0BD4DA66" w14:textId="77777777" w:rsidR="00423B58" w:rsidRPr="007B3ADC" w:rsidRDefault="00423B58" w:rsidP="001F0108">
      <w:pPr>
        <w:pStyle w:val="122"/>
      </w:pPr>
      <w:r w:rsidRPr="007B3ADC">
        <w:t>摘要</w:t>
      </w:r>
    </w:p>
    <w:p w14:paraId="7FCB247D" w14:textId="656995E4" w:rsidR="00423B58" w:rsidRPr="007B3ADC" w:rsidRDefault="00423B58" w:rsidP="00F77E0B">
      <w:pPr>
        <w:pStyle w:val="a0"/>
      </w:pPr>
      <w:r w:rsidRPr="007B3ADC">
        <w:rPr>
          <w:lang w:eastAsia="zh-HK"/>
        </w:rPr>
        <w:t>外圍環境在二零二四年第一季仍然</w:t>
      </w:r>
      <w:r w:rsidR="006C12BF" w:rsidRPr="006C12BF">
        <w:rPr>
          <w:rFonts w:hint="eastAsia"/>
          <w:lang w:eastAsia="zh-HK"/>
        </w:rPr>
        <w:t>頗為</w:t>
      </w:r>
      <w:r w:rsidRPr="007B3ADC">
        <w:rPr>
          <w:lang w:eastAsia="zh-HK"/>
        </w:rPr>
        <w:t>複雜。一方面，全球經濟</w:t>
      </w:r>
      <w:r w:rsidR="00A75155">
        <w:rPr>
          <w:rFonts w:hint="eastAsia"/>
        </w:rPr>
        <w:t>維持較好</w:t>
      </w:r>
      <w:r w:rsidRPr="007B3ADC">
        <w:rPr>
          <w:lang w:eastAsia="zh-HK"/>
        </w:rPr>
        <w:t>增長；另一方面，美國通脹</w:t>
      </w:r>
      <w:r w:rsidR="00A75155">
        <w:rPr>
          <w:rFonts w:hint="eastAsia"/>
        </w:rPr>
        <w:t>放緩</w:t>
      </w:r>
      <w:r w:rsidR="0095705C" w:rsidRPr="007B3ADC">
        <w:rPr>
          <w:lang w:eastAsia="zh-HK"/>
        </w:rPr>
        <w:t>的</w:t>
      </w:r>
      <w:r w:rsidR="00B15904">
        <w:rPr>
          <w:rFonts w:hint="eastAsia"/>
          <w:lang w:eastAsia="zh-HK"/>
        </w:rPr>
        <w:t>進程</w:t>
      </w:r>
      <w:r w:rsidRPr="007B3ADC">
        <w:rPr>
          <w:lang w:eastAsia="zh-HK"/>
        </w:rPr>
        <w:t>減慢</w:t>
      </w:r>
      <w:r w:rsidR="00BB0930" w:rsidRPr="007B3ADC">
        <w:rPr>
          <w:lang w:eastAsia="zh-HK"/>
        </w:rPr>
        <w:t>，</w:t>
      </w:r>
      <w:r w:rsidR="00A33418">
        <w:rPr>
          <w:rFonts w:hint="eastAsia"/>
        </w:rPr>
        <w:t>對</w:t>
      </w:r>
      <w:r w:rsidRPr="007B3ADC">
        <w:rPr>
          <w:lang w:eastAsia="zh-HK"/>
        </w:rPr>
        <w:t>今年可能減息</w:t>
      </w:r>
      <w:r w:rsidR="00495634" w:rsidRPr="007B3ADC">
        <w:rPr>
          <w:lang w:eastAsia="zh-HK"/>
        </w:rPr>
        <w:t>的</w:t>
      </w:r>
      <w:r w:rsidR="002628B1">
        <w:rPr>
          <w:rFonts w:hint="eastAsia"/>
        </w:rPr>
        <w:t>幅</w:t>
      </w:r>
      <w:r w:rsidR="0095705C">
        <w:rPr>
          <w:rFonts w:hint="eastAsia"/>
          <w:lang w:eastAsia="zh-HK"/>
        </w:rPr>
        <w:t>度</w:t>
      </w:r>
      <w:r w:rsidR="00A33418">
        <w:rPr>
          <w:rFonts w:hint="eastAsia"/>
        </w:rPr>
        <w:t>構成制約</w:t>
      </w:r>
      <w:r w:rsidRPr="007B3ADC">
        <w:rPr>
          <w:lang w:eastAsia="zh-HK"/>
        </w:rPr>
        <w:t>。國際貨幣基金組織</w:t>
      </w:r>
      <w:r w:rsidRPr="007B3ADC">
        <w:rPr>
          <w:lang w:eastAsia="zh-HK"/>
        </w:rPr>
        <w:t>(</w:t>
      </w:r>
      <w:r w:rsidRPr="007B3ADC">
        <w:rPr>
          <w:lang w:eastAsia="zh-HK"/>
        </w:rPr>
        <w:t>國基會</w:t>
      </w:r>
      <w:r w:rsidRPr="007B3ADC">
        <w:rPr>
          <w:lang w:eastAsia="zh-HK"/>
        </w:rPr>
        <w:t>)</w:t>
      </w:r>
      <w:r w:rsidR="00B47E59" w:rsidRPr="00B47E59">
        <w:rPr>
          <w:rFonts w:hint="eastAsia"/>
          <w:lang w:eastAsia="zh-HK"/>
        </w:rPr>
        <w:t>在四月</w:t>
      </w:r>
      <w:r w:rsidR="006C12BF">
        <w:rPr>
          <w:rFonts w:hint="eastAsia"/>
        </w:rPr>
        <w:t>將</w:t>
      </w:r>
      <w:r w:rsidRPr="007B3ADC">
        <w:rPr>
          <w:lang w:eastAsia="zh-HK"/>
        </w:rPr>
        <w:t>今年全球經濟增長預測</w:t>
      </w:r>
      <w:r w:rsidR="00495634">
        <w:rPr>
          <w:rFonts w:hint="eastAsia"/>
        </w:rPr>
        <w:t>輕</w:t>
      </w:r>
      <w:r w:rsidR="00F77E0B" w:rsidRPr="00F77E0B">
        <w:rPr>
          <w:rFonts w:hint="eastAsia"/>
          <w:lang w:eastAsia="zh-HK"/>
        </w:rPr>
        <w:t>微</w:t>
      </w:r>
      <w:r w:rsidRPr="007B3ADC">
        <w:rPr>
          <w:lang w:eastAsia="zh-HK"/>
        </w:rPr>
        <w:t>上調至</w:t>
      </w:r>
      <w:r w:rsidRPr="007B3ADC">
        <w:rPr>
          <w:lang w:eastAsia="zh-HK"/>
        </w:rPr>
        <w:t>3.2%</w:t>
      </w:r>
      <w:r w:rsidRPr="007B3ADC">
        <w:rPr>
          <w:vertAlign w:val="superscript"/>
          <w:lang w:val="en-GB" w:eastAsia="zh-HK"/>
        </w:rPr>
        <w:t>(1</w:t>
      </w:r>
      <w:r w:rsidRPr="007B3ADC">
        <w:rPr>
          <w:vertAlign w:val="superscript"/>
          <w:lang w:val="en-GB"/>
        </w:rPr>
        <w:t>)</w:t>
      </w:r>
      <w:r w:rsidRPr="007B3ADC">
        <w:rPr>
          <w:lang w:eastAsia="zh-HK"/>
        </w:rPr>
        <w:t>。</w:t>
      </w:r>
    </w:p>
    <w:p w14:paraId="2F43BA69" w14:textId="4075DF33" w:rsidR="00423B58" w:rsidRPr="007B3ADC" w:rsidRDefault="00423B58" w:rsidP="00A33418">
      <w:pPr>
        <w:pStyle w:val="a0"/>
      </w:pPr>
      <w:r w:rsidRPr="007B3ADC">
        <w:rPr>
          <w:lang w:eastAsia="zh-HK"/>
        </w:rPr>
        <w:t>香港的商品出口在第一季</w:t>
      </w:r>
      <w:r w:rsidR="00092F38" w:rsidRPr="007B3ADC">
        <w:rPr>
          <w:lang w:eastAsia="zh-HK"/>
        </w:rPr>
        <w:t>隨着外部需求</w:t>
      </w:r>
      <w:r w:rsidR="00092F38" w:rsidRPr="00A33418">
        <w:rPr>
          <w:rFonts w:hint="eastAsia"/>
          <w:lang w:eastAsia="zh-HK"/>
        </w:rPr>
        <w:t>略為</w:t>
      </w:r>
      <w:r w:rsidR="00E6706F">
        <w:rPr>
          <w:rFonts w:hint="eastAsia"/>
          <w:lang w:eastAsia="zh-HK"/>
        </w:rPr>
        <w:t>好轉</w:t>
      </w:r>
      <w:r w:rsidRPr="007B3ADC">
        <w:rPr>
          <w:lang w:eastAsia="zh-HK"/>
        </w:rPr>
        <w:t>按年實質</w:t>
      </w:r>
      <w:r w:rsidR="00A75155">
        <w:rPr>
          <w:rFonts w:hint="eastAsia"/>
        </w:rPr>
        <w:t>上升</w:t>
      </w:r>
      <w:r w:rsidRPr="007B3ADC">
        <w:rPr>
          <w:lang w:eastAsia="zh-HK"/>
        </w:rPr>
        <w:t>7.</w:t>
      </w:r>
      <w:r w:rsidR="00B15904">
        <w:rPr>
          <w:lang w:eastAsia="zh-HK"/>
        </w:rPr>
        <w:t>1</w:t>
      </w:r>
      <w:r w:rsidRPr="007B3ADC">
        <w:rPr>
          <w:lang w:eastAsia="zh-HK"/>
        </w:rPr>
        <w:t>%</w:t>
      </w:r>
      <w:r w:rsidR="00C329DF" w:rsidRPr="007B3ADC">
        <w:rPr>
          <w:vertAlign w:val="superscript"/>
          <w:lang w:val="en-GB" w:eastAsia="zh-HK"/>
        </w:rPr>
        <w:t>(</w:t>
      </w:r>
      <w:r w:rsidR="00C329DF">
        <w:rPr>
          <w:rFonts w:hint="eastAsia"/>
          <w:vertAlign w:val="superscript"/>
          <w:lang w:val="en-GB"/>
        </w:rPr>
        <w:t>2</w:t>
      </w:r>
      <w:r w:rsidR="00C329DF" w:rsidRPr="007B3ADC">
        <w:rPr>
          <w:vertAlign w:val="superscript"/>
          <w:lang w:val="en-GB"/>
        </w:rPr>
        <w:t>)</w:t>
      </w:r>
      <w:r w:rsidRPr="007B3ADC">
        <w:rPr>
          <w:lang w:eastAsia="zh-HK"/>
        </w:rPr>
        <w:t>，儘管</w:t>
      </w:r>
      <w:r w:rsidR="00A33418">
        <w:rPr>
          <w:rFonts w:hint="eastAsia"/>
        </w:rPr>
        <w:t>非常低的</w:t>
      </w:r>
      <w:r w:rsidRPr="007B3ADC">
        <w:rPr>
          <w:lang w:eastAsia="zh-HK"/>
        </w:rPr>
        <w:t>比較基數亦是原因之一。輸往內地的出口</w:t>
      </w:r>
      <w:r w:rsidR="00412F15" w:rsidRPr="00412F15">
        <w:rPr>
          <w:rFonts w:hint="eastAsia"/>
          <w:lang w:eastAsia="zh-HK"/>
        </w:rPr>
        <w:t>飆</w:t>
      </w:r>
      <w:r w:rsidRPr="007B3ADC">
        <w:rPr>
          <w:lang w:eastAsia="zh-HK"/>
        </w:rPr>
        <w:t>升</w:t>
      </w:r>
      <w:r w:rsidR="000A1EAB" w:rsidRPr="000A1EAB">
        <w:rPr>
          <w:rFonts w:hint="eastAsia"/>
          <w:lang w:eastAsia="zh-HK"/>
        </w:rPr>
        <w:t>。</w:t>
      </w:r>
      <w:r w:rsidRPr="007B3ADC">
        <w:t>輸往美國的出口</w:t>
      </w:r>
      <w:r w:rsidR="00417BF9">
        <w:rPr>
          <w:rFonts w:hint="eastAsia"/>
        </w:rPr>
        <w:t>微</w:t>
      </w:r>
      <w:r w:rsidR="00B15904">
        <w:rPr>
          <w:rFonts w:hint="eastAsia"/>
        </w:rPr>
        <w:t>跌</w:t>
      </w:r>
      <w:r w:rsidR="000A1EAB" w:rsidRPr="000A1EAB">
        <w:rPr>
          <w:rFonts w:hint="eastAsia"/>
        </w:rPr>
        <w:t>。</w:t>
      </w:r>
      <w:r w:rsidRPr="007B3ADC">
        <w:t>輸往歐盟的出口錄得</w:t>
      </w:r>
      <w:r w:rsidR="00B15904">
        <w:rPr>
          <w:rFonts w:hint="eastAsia"/>
        </w:rPr>
        <w:t>雙位數</w:t>
      </w:r>
      <w:r w:rsidRPr="007B3ADC">
        <w:t>跌幅。輸往其他亞洲主要市場的出口表現參差。</w:t>
      </w:r>
    </w:p>
    <w:p w14:paraId="5453104E" w14:textId="7F47DCA3" w:rsidR="00423B58" w:rsidRPr="007B3ADC" w:rsidRDefault="00423B58" w:rsidP="00525254">
      <w:pPr>
        <w:pStyle w:val="a0"/>
        <w:rPr>
          <w:lang w:eastAsia="zh-HK"/>
        </w:rPr>
      </w:pPr>
      <w:r w:rsidRPr="007B3ADC">
        <w:t>服務輸出在第一季繼續按年實質顯著增長</w:t>
      </w:r>
      <w:r w:rsidR="00A33418">
        <w:rPr>
          <w:rFonts w:hint="eastAsia"/>
        </w:rPr>
        <w:t>8.</w:t>
      </w:r>
      <w:r w:rsidR="00C97515">
        <w:t>4</w:t>
      </w:r>
      <w:r w:rsidRPr="007B3ADC">
        <w:t>%</w:t>
      </w:r>
      <w:r w:rsidRPr="007B3ADC">
        <w:t>。受惠於訪港旅客人次持續回升，旅遊服務輸出</w:t>
      </w:r>
      <w:r w:rsidR="00B15904">
        <w:rPr>
          <w:rFonts w:hint="eastAsia"/>
        </w:rPr>
        <w:t>進一步</w:t>
      </w:r>
      <w:r w:rsidRPr="007B3ADC">
        <w:t>躍升。運輸服務輸出繼續上升</w:t>
      </w:r>
      <w:r w:rsidR="00A33418" w:rsidRPr="007B3ADC">
        <w:t>，</w:t>
      </w:r>
      <w:r w:rsidRPr="007B3ADC">
        <w:t>商用及其他服務輸出</w:t>
      </w:r>
      <w:r w:rsidR="00426C1F">
        <w:rPr>
          <w:rFonts w:hint="eastAsia"/>
        </w:rPr>
        <w:t>輕微</w:t>
      </w:r>
      <w:r w:rsidRPr="007B3ADC">
        <w:t>增長。與此同時，金融服務輸出</w:t>
      </w:r>
      <w:r w:rsidR="00EF5E9D">
        <w:rPr>
          <w:rFonts w:hint="eastAsia"/>
        </w:rPr>
        <w:t>進一步</w:t>
      </w:r>
      <w:r w:rsidRPr="007B3ADC">
        <w:t>下跌。</w:t>
      </w:r>
    </w:p>
    <w:p w14:paraId="11A56917" w14:textId="0C418A03" w:rsidR="00423B58" w:rsidRPr="007B3ADC" w:rsidRDefault="00423B58" w:rsidP="00923A6A">
      <w:pPr>
        <w:pStyle w:val="a0"/>
      </w:pPr>
      <w:r w:rsidRPr="007B3ADC">
        <w:t>在《二零二四至二五財政年度政府財政預算案》</w:t>
      </w:r>
      <w:r w:rsidRPr="007B3ADC">
        <w:t>(</w:t>
      </w:r>
      <w:r w:rsidRPr="007B3ADC">
        <w:t>《財政預算案》</w:t>
      </w:r>
      <w:r w:rsidRPr="007B3ADC">
        <w:t>)</w:t>
      </w:r>
      <w:r w:rsidRPr="007B3ADC">
        <w:rPr>
          <w:lang w:eastAsia="zh-HK"/>
        </w:rPr>
        <w:t>中</w:t>
      </w:r>
      <w:r w:rsidR="00474457">
        <w:rPr>
          <w:rFonts w:hint="eastAsia"/>
          <w:lang w:eastAsia="zh-HK"/>
        </w:rPr>
        <w:t>，</w:t>
      </w:r>
      <w:r w:rsidR="00474457" w:rsidRPr="007B3ADC">
        <w:t>財政司司長</w:t>
      </w:r>
      <w:r w:rsidR="00AD02F7">
        <w:rPr>
          <w:rFonts w:hint="eastAsia"/>
          <w:lang w:eastAsia="zh-HK"/>
        </w:rPr>
        <w:t>宣</w:t>
      </w:r>
      <w:r w:rsidRPr="007B3ADC">
        <w:t>布</w:t>
      </w:r>
      <w:r w:rsidR="00D078F1">
        <w:rPr>
          <w:rFonts w:hint="eastAsia"/>
        </w:rPr>
        <w:t>將</w:t>
      </w:r>
      <w:r w:rsidRPr="007B3ADC">
        <w:t>香港建構</w:t>
      </w:r>
      <w:r w:rsidR="00D078F1">
        <w:rPr>
          <w:rFonts w:hint="eastAsia"/>
        </w:rPr>
        <w:t>為</w:t>
      </w:r>
      <w:r w:rsidRPr="007B3ADC">
        <w:t>跨國供應鏈管理中心</w:t>
      </w:r>
      <w:r w:rsidR="00481218">
        <w:rPr>
          <w:rFonts w:hint="eastAsia"/>
          <w:lang w:eastAsia="zh-HK"/>
        </w:rPr>
        <w:t>的</w:t>
      </w:r>
      <w:r w:rsidR="00481218" w:rsidRPr="00971AB1">
        <w:rPr>
          <w:rFonts w:hint="eastAsia"/>
          <w:lang w:eastAsia="zh-HK"/>
        </w:rPr>
        <w:t>計劃</w:t>
      </w:r>
      <w:r w:rsidRPr="007B3ADC">
        <w:t>，</w:t>
      </w:r>
      <w:r w:rsidR="00971AB1">
        <w:rPr>
          <w:rFonts w:hint="eastAsia"/>
          <w:lang w:eastAsia="zh-HK"/>
        </w:rPr>
        <w:t>以</w:t>
      </w:r>
      <w:r w:rsidR="00474457">
        <w:rPr>
          <w:rFonts w:hint="eastAsia"/>
          <w:lang w:eastAsia="zh-HK"/>
        </w:rPr>
        <w:t>順應</w:t>
      </w:r>
      <w:r w:rsidRPr="007B3ADC">
        <w:t>內地生產商產業鏈向海外延伸的趨勢。</w:t>
      </w:r>
      <w:r w:rsidRPr="007B3ADC">
        <w:rPr>
          <w:lang w:eastAsia="zh-HK"/>
        </w:rPr>
        <w:t>同時，政府繼續加強香港與其他經濟體的經濟聯繫，</w:t>
      </w:r>
      <w:r w:rsidR="00D136D0">
        <w:rPr>
          <w:lang w:eastAsia="zh-HK"/>
        </w:rPr>
        <w:t>在</w:t>
      </w:r>
      <w:r w:rsidR="00D136D0">
        <w:rPr>
          <w:rFonts w:hint="eastAsia"/>
          <w:lang w:val="en-GB"/>
        </w:rPr>
        <w:t>一</w:t>
      </w:r>
      <w:r w:rsidR="00D136D0" w:rsidRPr="007B3ADC">
        <w:rPr>
          <w:lang w:eastAsia="zh-HK"/>
        </w:rPr>
        <w:t>月</w:t>
      </w:r>
      <w:r w:rsidR="00D136D0" w:rsidRPr="00D136D0">
        <w:rPr>
          <w:rFonts w:hint="eastAsia"/>
          <w:lang w:eastAsia="zh-HK"/>
        </w:rPr>
        <w:t>簽署</w:t>
      </w:r>
      <w:r w:rsidR="00923A6A" w:rsidRPr="00923A6A">
        <w:rPr>
          <w:rFonts w:hint="eastAsia"/>
          <w:lang w:eastAsia="zh-HK"/>
        </w:rPr>
        <w:t>議定書</w:t>
      </w:r>
      <w:r w:rsidR="00923A6A" w:rsidRPr="007B3ADC">
        <w:rPr>
          <w:lang w:eastAsia="zh-HK"/>
        </w:rPr>
        <w:t>，</w:t>
      </w:r>
      <w:r w:rsidR="00923A6A">
        <w:rPr>
          <w:rFonts w:hint="eastAsia"/>
          <w:lang w:eastAsia="zh-HK"/>
        </w:rPr>
        <w:t>修訂東南亞國家聯盟</w:t>
      </w:r>
      <w:r w:rsidR="00923A6A">
        <w:rPr>
          <w:rFonts w:hint="eastAsia"/>
          <w:lang w:eastAsia="zh-HK"/>
        </w:rPr>
        <w:t>(</w:t>
      </w:r>
      <w:r w:rsidR="00923A6A">
        <w:rPr>
          <w:rFonts w:hint="eastAsia"/>
          <w:lang w:eastAsia="zh-HK"/>
        </w:rPr>
        <w:t>東盟</w:t>
      </w:r>
      <w:r w:rsidR="00923A6A">
        <w:rPr>
          <w:rFonts w:hint="eastAsia"/>
          <w:lang w:eastAsia="zh-HK"/>
        </w:rPr>
        <w:t>)</w:t>
      </w:r>
      <w:r w:rsidR="00923A6A" w:rsidRPr="00923A6A">
        <w:rPr>
          <w:rFonts w:hint="eastAsia"/>
          <w:lang w:eastAsia="zh-HK"/>
        </w:rPr>
        <w:t>與香港</w:t>
      </w:r>
      <w:r w:rsidR="00923A6A">
        <w:rPr>
          <w:rFonts w:hint="eastAsia"/>
        </w:rPr>
        <w:t>的</w:t>
      </w:r>
      <w:r w:rsidR="00923A6A">
        <w:rPr>
          <w:rFonts w:hint="eastAsia"/>
          <w:lang w:eastAsia="zh-HK"/>
        </w:rPr>
        <w:t>自由貿易協定</w:t>
      </w:r>
      <w:r w:rsidR="00D136D0" w:rsidRPr="007B3ADC">
        <w:rPr>
          <w:lang w:eastAsia="zh-HK"/>
        </w:rPr>
        <w:t>，</w:t>
      </w:r>
      <w:r w:rsidR="00911276">
        <w:rPr>
          <w:rFonts w:hint="eastAsia"/>
        </w:rPr>
        <w:t>並</w:t>
      </w:r>
      <w:r w:rsidR="00906DC1" w:rsidRPr="007B3ADC">
        <w:rPr>
          <w:lang w:eastAsia="zh-HK"/>
        </w:rPr>
        <w:t>在三月</w:t>
      </w:r>
      <w:r w:rsidRPr="007B3ADC">
        <w:rPr>
          <w:lang w:eastAsia="zh-HK"/>
        </w:rPr>
        <w:t>與巴林簽訂促進和保護投資協定。行政長官和多位主要官員</w:t>
      </w:r>
      <w:r w:rsidR="0029180B">
        <w:rPr>
          <w:rFonts w:hint="eastAsia"/>
          <w:lang w:eastAsia="zh-HK"/>
        </w:rPr>
        <w:t>到</w:t>
      </w:r>
      <w:r w:rsidRPr="007B3ADC">
        <w:rPr>
          <w:lang w:eastAsia="zh-HK"/>
        </w:rPr>
        <w:t>訪內地不同城市，藉以增進彼此在多個政策範</w:t>
      </w:r>
      <w:r w:rsidRPr="007B3ADC">
        <w:t>疇</w:t>
      </w:r>
      <w:r w:rsidRPr="007B3ADC">
        <w:rPr>
          <w:lang w:eastAsia="zh-HK"/>
        </w:rPr>
        <w:t>的合作和交流。</w:t>
      </w:r>
    </w:p>
    <w:p w14:paraId="5FA645D9" w14:textId="77777777" w:rsidR="00423B58" w:rsidRPr="007B3ADC" w:rsidRDefault="00423B58">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sidRPr="007B3ADC">
        <w:rPr>
          <w:lang w:val="en-GB"/>
        </w:rPr>
        <w:br w:type="page"/>
      </w:r>
    </w:p>
    <w:p w14:paraId="193569BB" w14:textId="2CA561D0" w:rsidR="00423B58" w:rsidRPr="007B3ADC" w:rsidRDefault="00423B58" w:rsidP="00423B58">
      <w:pPr>
        <w:pStyle w:val="12"/>
      </w:pPr>
      <w:r w:rsidRPr="007B3ADC">
        <w:rPr>
          <w:lang w:val="en-GB"/>
        </w:rPr>
        <w:lastRenderedPageBreak/>
        <w:t>商品貿易</w:t>
      </w:r>
    </w:p>
    <w:p w14:paraId="3125ED8C" w14:textId="77777777" w:rsidR="00423B58" w:rsidRPr="007B3ADC" w:rsidRDefault="00423B58" w:rsidP="00525254">
      <w:pPr>
        <w:pStyle w:val="122"/>
      </w:pPr>
      <w:r w:rsidRPr="007B3ADC">
        <w:tab/>
      </w:r>
      <w:r w:rsidRPr="007B3ADC">
        <w:t>外圍環境</w:t>
      </w:r>
    </w:p>
    <w:p w14:paraId="1716D9B2" w14:textId="63E198D8" w:rsidR="00423B58" w:rsidRPr="009949B4" w:rsidRDefault="00423B58" w:rsidP="00423B58">
      <w:pPr>
        <w:rPr>
          <w:lang w:val="en-GB" w:eastAsia="zh-HK"/>
        </w:rPr>
      </w:pPr>
      <w:r w:rsidRPr="007B3ADC">
        <w:rPr>
          <w:b/>
          <w:spacing w:val="20"/>
        </w:rPr>
        <w:t>2.1</w:t>
      </w:r>
      <w:r w:rsidRPr="007B3ADC">
        <w:tab/>
      </w:r>
      <w:r w:rsidRPr="007B3ADC">
        <w:rPr>
          <w:lang w:eastAsia="zh-HK"/>
        </w:rPr>
        <w:t>外圍環境在二零二四年</w:t>
      </w:r>
      <w:r w:rsidRPr="007B3ADC">
        <w:t>第一季</w:t>
      </w:r>
      <w:r w:rsidRPr="007B3ADC">
        <w:rPr>
          <w:lang w:eastAsia="zh-HK"/>
        </w:rPr>
        <w:t>仍</w:t>
      </w:r>
      <w:r w:rsidRPr="007B3ADC">
        <w:rPr>
          <w:lang w:val="en-GB"/>
        </w:rPr>
        <w:t>然</w:t>
      </w:r>
      <w:r w:rsidR="00E3428A" w:rsidRPr="006C12BF">
        <w:rPr>
          <w:rFonts w:hint="eastAsia"/>
          <w:lang w:eastAsia="zh-HK"/>
        </w:rPr>
        <w:t>頗為</w:t>
      </w:r>
      <w:r w:rsidRPr="007B3ADC">
        <w:rPr>
          <w:lang w:val="en-GB"/>
        </w:rPr>
        <w:t>複雜</w:t>
      </w:r>
      <w:r w:rsidRPr="007B3ADC">
        <w:rPr>
          <w:lang w:eastAsia="zh-HK"/>
        </w:rPr>
        <w:t>。</w:t>
      </w:r>
      <w:r w:rsidRPr="007B3ADC">
        <w:t>內地經濟繼續穩步擴張，美國經濟</w:t>
      </w:r>
      <w:r w:rsidR="00A75155">
        <w:rPr>
          <w:rFonts w:hint="eastAsia"/>
        </w:rPr>
        <w:t>因</w:t>
      </w:r>
      <w:r w:rsidR="00B15904">
        <w:rPr>
          <w:rFonts w:hint="eastAsia"/>
          <w:lang w:val="en-GB"/>
        </w:rPr>
        <w:t>內部需求</w:t>
      </w:r>
      <w:r w:rsidR="009949B4">
        <w:rPr>
          <w:rFonts w:hint="eastAsia"/>
          <w:lang w:val="en-GB" w:eastAsia="zh-HK"/>
        </w:rPr>
        <w:t>強</w:t>
      </w:r>
      <w:r w:rsidR="009949B4">
        <w:rPr>
          <w:rFonts w:hint="eastAsia"/>
          <w:lang w:val="en-GB"/>
        </w:rPr>
        <w:t>韌</w:t>
      </w:r>
      <w:r w:rsidR="00B15904">
        <w:rPr>
          <w:rFonts w:hint="eastAsia"/>
          <w:lang w:val="en-GB"/>
        </w:rPr>
        <w:t>而</w:t>
      </w:r>
      <w:r w:rsidR="00B15904">
        <w:rPr>
          <w:rFonts w:hint="eastAsia"/>
        </w:rPr>
        <w:t>進一步增長</w:t>
      </w:r>
      <w:r w:rsidRPr="007B3ADC">
        <w:t>，歐元區經濟</w:t>
      </w:r>
      <w:r w:rsidR="00F77E0B">
        <w:rPr>
          <w:rFonts w:hint="eastAsia"/>
        </w:rPr>
        <w:t>則</w:t>
      </w:r>
      <w:r w:rsidRPr="007B3ADC">
        <w:t>仍然疲弱。與此同時，美國</w:t>
      </w:r>
      <w:r w:rsidR="00AC0172" w:rsidRPr="00AC0172">
        <w:rPr>
          <w:rFonts w:hint="eastAsia"/>
        </w:rPr>
        <w:t>通脹</w:t>
      </w:r>
      <w:r w:rsidR="009949B4">
        <w:rPr>
          <w:rFonts w:hint="eastAsia"/>
        </w:rPr>
        <w:t>放緩</w:t>
      </w:r>
      <w:r w:rsidR="00AC0172" w:rsidRPr="00AC0172">
        <w:rPr>
          <w:rFonts w:hint="eastAsia"/>
        </w:rPr>
        <w:t>的</w:t>
      </w:r>
      <w:r w:rsidR="00B15904">
        <w:rPr>
          <w:rFonts w:hint="eastAsia"/>
        </w:rPr>
        <w:t>進程</w:t>
      </w:r>
      <w:r w:rsidR="00AC0172" w:rsidRPr="00AC0172">
        <w:rPr>
          <w:rFonts w:hint="eastAsia"/>
        </w:rPr>
        <w:t>減慢</w:t>
      </w:r>
      <w:r w:rsidRPr="007B3ADC">
        <w:t>，</w:t>
      </w:r>
      <w:r w:rsidR="00E3428A">
        <w:rPr>
          <w:rFonts w:hint="eastAsia"/>
        </w:rPr>
        <w:t>對</w:t>
      </w:r>
      <w:r w:rsidRPr="007B3ADC">
        <w:t>今年可能</w:t>
      </w:r>
      <w:r w:rsidRPr="007B3ADC">
        <w:rPr>
          <w:lang w:eastAsia="zh-HK"/>
        </w:rPr>
        <w:t>減</w:t>
      </w:r>
      <w:r w:rsidRPr="007B3ADC">
        <w:t>息</w:t>
      </w:r>
      <w:r w:rsidR="00495634" w:rsidRPr="007B3ADC">
        <w:t>的</w:t>
      </w:r>
      <w:r w:rsidR="002628B1">
        <w:rPr>
          <w:rFonts w:hint="eastAsia"/>
          <w:lang w:val="en-GB"/>
        </w:rPr>
        <w:t>幅</w:t>
      </w:r>
      <w:r w:rsidR="002628B1" w:rsidRPr="002628B1">
        <w:rPr>
          <w:rFonts w:hint="eastAsia"/>
        </w:rPr>
        <w:t>度</w:t>
      </w:r>
      <w:r w:rsidR="00E3428A">
        <w:rPr>
          <w:rFonts w:hint="eastAsia"/>
        </w:rPr>
        <w:t>構成制約</w:t>
      </w:r>
      <w:r w:rsidRPr="007B3ADC">
        <w:t>。國基會</w:t>
      </w:r>
      <w:r w:rsidRPr="007B3ADC">
        <w:rPr>
          <w:lang w:eastAsia="zh-HK"/>
        </w:rPr>
        <w:t>在四月</w:t>
      </w:r>
      <w:r w:rsidR="00E3428A">
        <w:rPr>
          <w:rFonts w:hint="eastAsia"/>
        </w:rPr>
        <w:t>將</w:t>
      </w:r>
      <w:r w:rsidRPr="007B3ADC">
        <w:t>今年</w:t>
      </w:r>
      <w:r w:rsidRPr="007B3ADC">
        <w:rPr>
          <w:lang w:eastAsia="zh-HK"/>
        </w:rPr>
        <w:t>全</w:t>
      </w:r>
      <w:r w:rsidRPr="007B3ADC">
        <w:t>球經濟增長預測</w:t>
      </w:r>
      <w:r w:rsidR="00495634">
        <w:rPr>
          <w:rFonts w:hint="eastAsia"/>
        </w:rPr>
        <w:t>輕</w:t>
      </w:r>
      <w:r w:rsidR="00F77E0B" w:rsidRPr="00F77E0B">
        <w:rPr>
          <w:rFonts w:hint="eastAsia"/>
        </w:rPr>
        <w:t>微</w:t>
      </w:r>
      <w:r w:rsidRPr="007B3ADC">
        <w:t>上調</w:t>
      </w:r>
      <w:r w:rsidR="004A0D72">
        <w:t> </w:t>
      </w:r>
      <w:r w:rsidRPr="007B3ADC">
        <w:t>0.1</w:t>
      </w:r>
      <w:r w:rsidR="004A0D72">
        <w:t> </w:t>
      </w:r>
      <w:r w:rsidRPr="007B3ADC">
        <w:t>個百分點至</w:t>
      </w:r>
      <w:r w:rsidRPr="007B3ADC">
        <w:t>3.2%</w:t>
      </w:r>
      <w:r w:rsidRPr="007B3ADC">
        <w:t>，與</w:t>
      </w:r>
      <w:r w:rsidRPr="007B3ADC">
        <w:rPr>
          <w:lang w:eastAsia="zh-HK"/>
        </w:rPr>
        <w:t>二零二三</w:t>
      </w:r>
      <w:r w:rsidRPr="007B3ADC">
        <w:t>年的</w:t>
      </w:r>
      <w:r w:rsidR="00A75155">
        <w:rPr>
          <w:rFonts w:hint="eastAsia"/>
        </w:rPr>
        <w:t>估算增長率</w:t>
      </w:r>
      <w:r w:rsidRPr="007B3ADC">
        <w:t>相同，但明顯低於</w:t>
      </w:r>
      <w:r w:rsidR="00E3428A" w:rsidRPr="007B3ADC">
        <w:rPr>
          <w:lang w:eastAsia="zh-HK"/>
        </w:rPr>
        <w:t>二零零零</w:t>
      </w:r>
      <w:r w:rsidR="00E3428A">
        <w:rPr>
          <w:rFonts w:hint="eastAsia"/>
        </w:rPr>
        <w:t>至</w:t>
      </w:r>
      <w:r w:rsidR="00E3428A" w:rsidRPr="007B3ADC">
        <w:rPr>
          <w:lang w:eastAsia="zh-HK"/>
        </w:rPr>
        <w:t>二零</w:t>
      </w:r>
      <w:r w:rsidR="00E3428A">
        <w:rPr>
          <w:rFonts w:hint="eastAsia"/>
        </w:rPr>
        <w:t>一九年期間</w:t>
      </w:r>
      <w:r w:rsidR="004A0D72">
        <w:t> </w:t>
      </w:r>
      <w:r w:rsidRPr="007B3ADC">
        <w:t>3.8%</w:t>
      </w:r>
      <w:r w:rsidRPr="007B3ADC">
        <w:t>的</w:t>
      </w:r>
      <w:r w:rsidR="00A75155">
        <w:rPr>
          <w:rFonts w:hint="eastAsia"/>
        </w:rPr>
        <w:t>每年</w:t>
      </w:r>
      <w:r w:rsidR="00E3428A">
        <w:rPr>
          <w:rFonts w:hint="eastAsia"/>
        </w:rPr>
        <w:t>平均</w:t>
      </w:r>
      <w:r w:rsidRPr="007B3ADC">
        <w:t>增長</w:t>
      </w:r>
      <w:r w:rsidR="00E3428A">
        <w:rPr>
          <w:rFonts w:hint="eastAsia"/>
        </w:rPr>
        <w:t>率</w:t>
      </w:r>
      <w:r w:rsidRPr="007B3ADC">
        <w:t>。國基會亦</w:t>
      </w:r>
      <w:r w:rsidRPr="007B3ADC">
        <w:rPr>
          <w:lang w:eastAsia="zh-HK"/>
        </w:rPr>
        <w:t>列</w:t>
      </w:r>
      <w:r w:rsidRPr="007B3ADC">
        <w:t>舉</w:t>
      </w:r>
      <w:r w:rsidRPr="007B3ADC">
        <w:rPr>
          <w:lang w:eastAsia="zh-HK"/>
        </w:rPr>
        <w:t>環</w:t>
      </w:r>
      <w:r w:rsidRPr="007B3ADC">
        <w:t>球經濟前景</w:t>
      </w:r>
      <w:r w:rsidRPr="007B3ADC">
        <w:rPr>
          <w:lang w:eastAsia="zh-HK"/>
        </w:rPr>
        <w:t>所面</w:t>
      </w:r>
      <w:r w:rsidR="000D2713">
        <w:rPr>
          <w:rFonts w:hint="eastAsia"/>
        </w:rPr>
        <w:t>臨</w:t>
      </w:r>
      <w:r w:rsidRPr="007B3ADC">
        <w:rPr>
          <w:lang w:eastAsia="zh-HK"/>
        </w:rPr>
        <w:t>的</w:t>
      </w:r>
      <w:r w:rsidRPr="007B3ADC">
        <w:t>下行風險，</w:t>
      </w:r>
      <w:r w:rsidR="00B76A54">
        <w:rPr>
          <w:rFonts w:hint="eastAsia"/>
        </w:rPr>
        <w:t>包括</w:t>
      </w:r>
      <w:r w:rsidRPr="007B3ADC">
        <w:t>商品價格</w:t>
      </w:r>
      <w:r w:rsidR="00BB4967">
        <w:rPr>
          <w:rFonts w:hint="eastAsia"/>
          <w:lang w:eastAsia="zh-HK"/>
        </w:rPr>
        <w:t>在</w:t>
      </w:r>
      <w:r w:rsidRPr="007B3ADC">
        <w:t>地緣政治</w:t>
      </w:r>
      <w:r w:rsidR="00326B3F" w:rsidRPr="007B3ADC">
        <w:t>緊張</w:t>
      </w:r>
      <w:r w:rsidRPr="007B3ADC">
        <w:t>局勢</w:t>
      </w:r>
      <w:r w:rsidR="00BB4967">
        <w:rPr>
          <w:rFonts w:hint="eastAsia"/>
          <w:lang w:eastAsia="zh-HK"/>
        </w:rPr>
        <w:t>下</w:t>
      </w:r>
      <w:r w:rsidRPr="007B3ADC">
        <w:t>飆升</w:t>
      </w:r>
      <w:r w:rsidR="00495634" w:rsidRPr="00495634">
        <w:rPr>
          <w:rFonts w:hint="eastAsia"/>
        </w:rPr>
        <w:t>；</w:t>
      </w:r>
      <w:r w:rsidRPr="007B3ADC">
        <w:t>核心通脹</w:t>
      </w:r>
      <w:r w:rsidR="00B76A54" w:rsidRPr="007B3ADC">
        <w:t>持續</w:t>
      </w:r>
      <w:r w:rsidR="00B76A54">
        <w:rPr>
          <w:rFonts w:hint="eastAsia"/>
        </w:rPr>
        <w:t>導致</w:t>
      </w:r>
      <w:r w:rsidR="00075868">
        <w:rPr>
          <w:rFonts w:hint="eastAsia"/>
        </w:rPr>
        <w:t>利率</w:t>
      </w:r>
      <w:r w:rsidRPr="007B3ADC">
        <w:t>預期</w:t>
      </w:r>
      <w:r w:rsidR="00B76A54">
        <w:rPr>
          <w:rFonts w:hint="eastAsia"/>
        </w:rPr>
        <w:t>上</w:t>
      </w:r>
      <w:r w:rsidRPr="007B3ADC">
        <w:t>升</w:t>
      </w:r>
      <w:r w:rsidRPr="007B3ADC">
        <w:rPr>
          <w:lang w:eastAsia="zh-HK"/>
        </w:rPr>
        <w:t>和</w:t>
      </w:r>
      <w:r w:rsidRPr="007B3ADC">
        <w:t>資產價格下跌</w:t>
      </w:r>
      <w:r w:rsidRPr="007B3ADC">
        <w:rPr>
          <w:lang w:eastAsia="zh-HK"/>
        </w:rPr>
        <w:t>，</w:t>
      </w:r>
      <w:r w:rsidR="00326B3F">
        <w:rPr>
          <w:rFonts w:hint="eastAsia"/>
          <w:lang w:eastAsia="zh-HK"/>
        </w:rPr>
        <w:t>因而</w:t>
      </w:r>
      <w:r w:rsidR="009949B4">
        <w:rPr>
          <w:rFonts w:hint="eastAsia"/>
        </w:rPr>
        <w:t>令</w:t>
      </w:r>
      <w:r w:rsidRPr="007B3ADC">
        <w:t>金融穩定</w:t>
      </w:r>
      <w:r w:rsidR="00B76A54">
        <w:rPr>
          <w:rFonts w:hint="eastAsia"/>
        </w:rPr>
        <w:t>性的</w:t>
      </w:r>
      <w:r w:rsidRPr="007B3ADC">
        <w:t>風險</w:t>
      </w:r>
      <w:r w:rsidR="009949B4">
        <w:rPr>
          <w:rFonts w:hint="eastAsia"/>
        </w:rPr>
        <w:t>增加</w:t>
      </w:r>
      <w:r w:rsidR="00495634" w:rsidRPr="00495634">
        <w:rPr>
          <w:rFonts w:hint="eastAsia"/>
        </w:rPr>
        <w:t>；</w:t>
      </w:r>
      <w:r w:rsidRPr="007B3ADC">
        <w:t>地緣經濟</w:t>
      </w:r>
      <w:r w:rsidR="0040566C">
        <w:rPr>
          <w:rFonts w:hint="eastAsia"/>
        </w:rPr>
        <w:t>分裂</w:t>
      </w:r>
      <w:r w:rsidR="00B76A54">
        <w:rPr>
          <w:rFonts w:hint="eastAsia"/>
        </w:rPr>
        <w:t>加劇</w:t>
      </w:r>
      <w:r w:rsidR="00495634" w:rsidRPr="00495634">
        <w:rPr>
          <w:rFonts w:hint="eastAsia"/>
        </w:rPr>
        <w:t>；</w:t>
      </w:r>
      <w:r w:rsidRPr="007B3ADC">
        <w:t>財政整</w:t>
      </w:r>
      <w:r w:rsidR="00B76A54">
        <w:rPr>
          <w:rFonts w:hint="eastAsia"/>
        </w:rPr>
        <w:t>固及</w:t>
      </w:r>
      <w:r w:rsidRPr="007B3ADC">
        <w:t>債務</w:t>
      </w:r>
      <w:r w:rsidRPr="007B3ADC">
        <w:rPr>
          <w:lang w:eastAsia="zh-HK"/>
        </w:rPr>
        <w:t>困境</w:t>
      </w:r>
      <w:r w:rsidRPr="007B3ADC">
        <w:t>風險。</w:t>
      </w:r>
    </w:p>
    <w:p w14:paraId="563B1C90" w14:textId="2C5D5AD2" w:rsidR="00423B58" w:rsidRPr="00D6283E" w:rsidRDefault="00423B58" w:rsidP="00423B58">
      <w:pPr>
        <w:rPr>
          <w:lang w:val="en-GB"/>
        </w:rPr>
      </w:pPr>
      <w:r w:rsidRPr="007B3ADC">
        <w:rPr>
          <w:b/>
          <w:spacing w:val="20"/>
        </w:rPr>
        <w:t>2.2</w:t>
      </w:r>
      <w:r w:rsidRPr="007B3ADC">
        <w:tab/>
      </w:r>
      <w:r w:rsidRPr="007B3ADC">
        <w:rPr>
          <w:spacing w:val="24"/>
        </w:rPr>
        <w:t>內地經濟</w:t>
      </w:r>
      <w:r w:rsidRPr="007B3ADC">
        <w:rPr>
          <w:spacing w:val="24"/>
          <w:lang w:eastAsia="zh-HK"/>
        </w:rPr>
        <w:t>的增長</w:t>
      </w:r>
      <w:r w:rsidRPr="007B3ADC">
        <w:rPr>
          <w:rFonts w:hint="eastAsia"/>
          <w:spacing w:val="24"/>
          <w:lang w:eastAsia="zh-HK"/>
        </w:rPr>
        <w:t>動力</w:t>
      </w:r>
      <w:r w:rsidRPr="007B3ADC">
        <w:rPr>
          <w:spacing w:val="24"/>
        </w:rPr>
        <w:t>在</w:t>
      </w:r>
      <w:r w:rsidRPr="007B3ADC">
        <w:rPr>
          <w:spacing w:val="24"/>
          <w:lang w:eastAsia="zh-HK"/>
        </w:rPr>
        <w:t>第一季進一步加強</w:t>
      </w:r>
      <w:r w:rsidRPr="007B3ADC">
        <w:t>。</w:t>
      </w:r>
      <w:r w:rsidRPr="007B3ADC">
        <w:rPr>
          <w:rFonts w:eastAsia="新細明體"/>
          <w:lang w:eastAsia="zh-HK"/>
        </w:rPr>
        <w:t>在消費和投資的支持下</w:t>
      </w:r>
      <w:r w:rsidRPr="007B3ADC">
        <w:rPr>
          <w:rFonts w:eastAsia="新細明體"/>
        </w:rPr>
        <w:t>，</w:t>
      </w:r>
      <w:r w:rsidRPr="00387E60">
        <w:t>實質本地生產總值</w:t>
      </w:r>
      <w:r w:rsidR="0040566C">
        <w:rPr>
          <w:rFonts w:hint="eastAsia"/>
          <w:lang w:eastAsia="zh-HK"/>
        </w:rPr>
        <w:t>的</w:t>
      </w:r>
      <w:r w:rsidR="0040566C" w:rsidRPr="007B3ADC">
        <w:rPr>
          <w:lang w:eastAsia="zh-HK"/>
        </w:rPr>
        <w:t>按年</w:t>
      </w:r>
      <w:r w:rsidRPr="007B3ADC">
        <w:t>增</w:t>
      </w:r>
      <w:r w:rsidR="00495634">
        <w:rPr>
          <w:rFonts w:hint="eastAsia"/>
        </w:rPr>
        <w:t>幅</w:t>
      </w:r>
      <w:r w:rsidRPr="007B3ADC">
        <w:rPr>
          <w:lang w:eastAsia="zh-HK"/>
        </w:rPr>
        <w:t>加快至</w:t>
      </w:r>
      <w:r w:rsidRPr="007B3ADC">
        <w:t>5.3%</w:t>
      </w:r>
      <w:r w:rsidRPr="007B3ADC">
        <w:t>。當局</w:t>
      </w:r>
      <w:r w:rsidRPr="007B3ADC">
        <w:rPr>
          <w:lang w:eastAsia="zh-HK"/>
        </w:rPr>
        <w:t>已</w:t>
      </w:r>
      <w:r w:rsidRPr="007B3ADC">
        <w:t>加強政策支持，以</w:t>
      </w:r>
      <w:r w:rsidR="00365254">
        <w:rPr>
          <w:rFonts w:hint="eastAsia"/>
          <w:lang w:val="en-GB"/>
        </w:rPr>
        <w:t>提振</w:t>
      </w:r>
      <w:r w:rsidRPr="007B3ADC">
        <w:rPr>
          <w:lang w:eastAsia="zh-HK"/>
        </w:rPr>
        <w:t>內部需求</w:t>
      </w:r>
      <w:r w:rsidRPr="007B3ADC">
        <w:t>和市場信心。財政政策方面，當局</w:t>
      </w:r>
      <w:r w:rsidRPr="007B3ADC">
        <w:rPr>
          <w:lang w:eastAsia="zh-HK"/>
        </w:rPr>
        <w:t>將於今年增加債券</w:t>
      </w:r>
      <w:r w:rsidR="00A342FE" w:rsidRPr="007B3ADC">
        <w:rPr>
          <w:lang w:eastAsia="zh-HK"/>
        </w:rPr>
        <w:t>發行</w:t>
      </w:r>
      <w:r w:rsidR="00A342FE">
        <w:rPr>
          <w:rFonts w:hint="eastAsia"/>
          <w:lang w:eastAsia="zh-HK"/>
        </w:rPr>
        <w:t>量</w:t>
      </w:r>
      <w:r w:rsidRPr="007B3ADC">
        <w:t>，二零二三年第四季增發</w:t>
      </w:r>
      <w:r w:rsidR="00075868">
        <w:rPr>
          <w:rFonts w:hint="eastAsia"/>
          <w:lang w:eastAsia="zh-HK"/>
        </w:rPr>
        <w:t>的</w:t>
      </w:r>
      <w:r w:rsidR="00702902">
        <w:rPr>
          <w:rFonts w:hint="eastAsia"/>
          <w:lang w:eastAsia="zh-HK"/>
        </w:rPr>
        <w:t> 1</w:t>
      </w:r>
      <w:r w:rsidR="00702902">
        <w:rPr>
          <w:lang w:eastAsia="zh-HK"/>
        </w:rPr>
        <w:t> </w:t>
      </w:r>
      <w:r w:rsidRPr="007B3ADC">
        <w:t>萬億元人民幣國債</w:t>
      </w:r>
      <w:r w:rsidRPr="007B3ADC">
        <w:rPr>
          <w:lang w:eastAsia="zh-HK"/>
        </w:rPr>
        <w:t>的收益</w:t>
      </w:r>
      <w:r w:rsidR="009F4CC5">
        <w:rPr>
          <w:rFonts w:hint="eastAsia"/>
        </w:rPr>
        <w:t>大部分亦會在今年使用</w:t>
      </w:r>
      <w:r w:rsidRPr="007B3ADC">
        <w:t>。貨幣政策方面，中國人民銀行在二</w:t>
      </w:r>
      <w:r w:rsidRPr="007B3ADC">
        <w:rPr>
          <w:lang w:eastAsia="zh-HK"/>
        </w:rPr>
        <w:t>月</w:t>
      </w:r>
      <w:r w:rsidR="002E558D">
        <w:rPr>
          <w:rFonts w:hint="eastAsia"/>
        </w:rPr>
        <w:t>將</w:t>
      </w:r>
      <w:r w:rsidRPr="007B3ADC">
        <w:t>金融機構存款準備金率下調</w:t>
      </w:r>
      <w:r w:rsidRPr="007B3ADC">
        <w:t> 50 </w:t>
      </w:r>
      <w:r w:rsidRPr="007B3ADC">
        <w:t>個基點，五年期</w:t>
      </w:r>
      <w:r w:rsidRPr="007B3ADC">
        <w:rPr>
          <w:lang w:eastAsia="zh-HK"/>
        </w:rPr>
        <w:t>以上</w:t>
      </w:r>
      <w:r w:rsidRPr="007B3ADC">
        <w:t>貸款市場報價利率</w:t>
      </w:r>
      <w:r w:rsidR="002E558D">
        <w:rPr>
          <w:rFonts w:hint="eastAsia"/>
        </w:rPr>
        <w:t>亦</w:t>
      </w:r>
      <w:r w:rsidRPr="007B3ADC">
        <w:t>下</w:t>
      </w:r>
      <w:r w:rsidR="002E558D">
        <w:rPr>
          <w:rFonts w:hint="eastAsia"/>
        </w:rPr>
        <w:t>降</w:t>
      </w:r>
      <w:r w:rsidRPr="007B3ADC">
        <w:t>25 </w:t>
      </w:r>
      <w:r w:rsidRPr="007B3ADC">
        <w:t>個基點。</w:t>
      </w:r>
    </w:p>
    <w:p w14:paraId="50C57E7A" w14:textId="3EDF6731" w:rsidR="00423B58" w:rsidRPr="007B3ADC" w:rsidRDefault="00423B58" w:rsidP="00423B58">
      <w:pPr>
        <w:rPr>
          <w:lang w:val="en-GB"/>
        </w:rPr>
      </w:pPr>
      <w:r w:rsidRPr="007B3ADC">
        <w:rPr>
          <w:b/>
          <w:lang w:val="en-GB"/>
        </w:rPr>
        <w:t>2.3</w:t>
      </w:r>
      <w:r w:rsidRPr="007B3ADC">
        <w:rPr>
          <w:b/>
          <w:lang w:val="en-GB" w:eastAsia="zh-HK"/>
        </w:rPr>
        <w:tab/>
      </w:r>
      <w:r w:rsidRPr="007B3ADC">
        <w:rPr>
          <w:lang w:val="en-GB" w:eastAsia="zh-HK"/>
        </w:rPr>
        <w:t>先進經濟體</w:t>
      </w:r>
      <w:r w:rsidRPr="007B3ADC">
        <w:rPr>
          <w:lang w:val="en-GB"/>
        </w:rPr>
        <w:t>方面</w:t>
      </w:r>
      <w:r w:rsidRPr="007B3ADC">
        <w:rPr>
          <w:lang w:val="en-GB" w:eastAsia="zh-HK"/>
        </w:rPr>
        <w:t>，</w:t>
      </w:r>
      <w:r w:rsidRPr="007B3ADC">
        <w:rPr>
          <w:lang w:val="en-GB"/>
        </w:rPr>
        <w:t>美國經濟在第一季經季節性調整後以年率計按季增長</w:t>
      </w:r>
      <w:r w:rsidR="009F4CC5">
        <w:rPr>
          <w:rFonts w:hint="eastAsia"/>
          <w:lang w:val="en-GB"/>
        </w:rPr>
        <w:t>1.6</w:t>
      </w:r>
      <w:r w:rsidRPr="007B3ADC">
        <w:rPr>
          <w:lang w:val="en-GB"/>
        </w:rPr>
        <w:t>%</w:t>
      </w:r>
      <w:r w:rsidR="00092F38" w:rsidRPr="007B3ADC">
        <w:rPr>
          <w:lang w:val="en-GB"/>
        </w:rPr>
        <w:t>。</w:t>
      </w:r>
      <w:r w:rsidR="00092F38">
        <w:rPr>
          <w:rFonts w:hint="eastAsia"/>
          <w:lang w:val="en-GB"/>
        </w:rPr>
        <w:t>雖然</w:t>
      </w:r>
      <w:r w:rsidR="00D113A6">
        <w:rPr>
          <w:rFonts w:hint="eastAsia"/>
          <w:lang w:val="en-GB"/>
        </w:rPr>
        <w:t>增幅</w:t>
      </w:r>
      <w:r w:rsidR="009F4CC5">
        <w:rPr>
          <w:rFonts w:hint="eastAsia"/>
          <w:lang w:val="en-GB"/>
        </w:rPr>
        <w:t>較上一季</w:t>
      </w:r>
      <w:r w:rsidR="00365254">
        <w:rPr>
          <w:rFonts w:hint="eastAsia"/>
          <w:lang w:val="en-GB"/>
        </w:rPr>
        <w:t>慢</w:t>
      </w:r>
      <w:r w:rsidR="009F4CC5" w:rsidRPr="007B3ADC">
        <w:rPr>
          <w:lang w:val="en-GB"/>
        </w:rPr>
        <w:t>，</w:t>
      </w:r>
      <w:r w:rsidR="00D113A6">
        <w:rPr>
          <w:rFonts w:hint="eastAsia"/>
          <w:lang w:val="en-GB"/>
        </w:rPr>
        <w:t>但</w:t>
      </w:r>
      <w:r w:rsidR="009F4CC5">
        <w:rPr>
          <w:rFonts w:hint="eastAsia"/>
          <w:lang w:val="en-GB"/>
        </w:rPr>
        <w:t>內部需求</w:t>
      </w:r>
      <w:r w:rsidR="009F4CC5" w:rsidRPr="007B3ADC">
        <w:rPr>
          <w:lang w:val="en-GB"/>
        </w:rPr>
        <w:t>維持</w:t>
      </w:r>
      <w:r w:rsidR="009949B4">
        <w:rPr>
          <w:rFonts w:hint="eastAsia"/>
          <w:lang w:val="en-GB" w:eastAsia="zh-HK"/>
        </w:rPr>
        <w:t>強</w:t>
      </w:r>
      <w:r w:rsidR="009949B4">
        <w:rPr>
          <w:rFonts w:hint="eastAsia"/>
          <w:lang w:val="en-GB"/>
        </w:rPr>
        <w:t>韌</w:t>
      </w:r>
      <w:r w:rsidRPr="007B3ADC">
        <w:rPr>
          <w:lang w:val="en-GB"/>
        </w:rPr>
        <w:t>。通脹</w:t>
      </w:r>
      <w:r w:rsidR="00A75155">
        <w:rPr>
          <w:rFonts w:hint="eastAsia"/>
        </w:rPr>
        <w:t>放緩</w:t>
      </w:r>
      <w:r w:rsidR="00787201">
        <w:rPr>
          <w:rFonts w:hint="eastAsia"/>
        </w:rPr>
        <w:t>的速度</w:t>
      </w:r>
      <w:r w:rsidRPr="007B3ADC">
        <w:rPr>
          <w:lang w:val="en-GB"/>
        </w:rPr>
        <w:t>減慢。聯邦儲備局</w:t>
      </w:r>
      <w:r w:rsidRPr="007B3ADC">
        <w:rPr>
          <w:lang w:val="en-GB"/>
        </w:rPr>
        <w:t>(</w:t>
      </w:r>
      <w:r w:rsidRPr="007B3ADC">
        <w:rPr>
          <w:lang w:val="en-GB"/>
        </w:rPr>
        <w:t>聯儲局</w:t>
      </w:r>
      <w:r w:rsidRPr="007B3ADC">
        <w:rPr>
          <w:lang w:val="en-GB"/>
        </w:rPr>
        <w:t>)</w:t>
      </w:r>
      <w:r w:rsidRPr="007B3ADC">
        <w:rPr>
          <w:lang w:val="en-GB"/>
        </w:rPr>
        <w:t>在季內</w:t>
      </w:r>
      <w:r w:rsidR="00AB0347">
        <w:rPr>
          <w:rFonts w:hint="eastAsia"/>
          <w:lang w:val="en-GB" w:eastAsia="zh-HK"/>
        </w:rPr>
        <w:t>維</w:t>
      </w:r>
      <w:r w:rsidRPr="007B3ADC">
        <w:rPr>
          <w:lang w:val="en-GB"/>
        </w:rPr>
        <w:t>持聯邦基金利率的目標區間不變，並按計劃繼續縮減資產負債表的規模。</w:t>
      </w:r>
      <w:r w:rsidR="0024719A" w:rsidRPr="007B3ADC">
        <w:rPr>
          <w:lang w:val="en-GB"/>
        </w:rPr>
        <w:t>市場</w:t>
      </w:r>
      <w:r w:rsidRPr="007B3ADC">
        <w:rPr>
          <w:lang w:val="en-GB"/>
        </w:rPr>
        <w:t>對聯儲局</w:t>
      </w:r>
      <w:r w:rsidR="0024719A" w:rsidRPr="007B3ADC">
        <w:rPr>
          <w:lang w:val="en-GB"/>
        </w:rPr>
        <w:t>今年</w:t>
      </w:r>
      <w:r w:rsidR="009F4CC5">
        <w:rPr>
          <w:rFonts w:hint="eastAsia"/>
          <w:lang w:val="en-GB"/>
        </w:rPr>
        <w:t>可能</w:t>
      </w:r>
      <w:r w:rsidRPr="007B3ADC">
        <w:rPr>
          <w:lang w:val="en-GB"/>
        </w:rPr>
        <w:t>減息</w:t>
      </w:r>
      <w:r w:rsidR="005F6B8C" w:rsidRPr="00CF010F">
        <w:rPr>
          <w:rFonts w:hint="eastAsia"/>
          <w:lang w:val="en-GB"/>
        </w:rPr>
        <w:t>幅度</w:t>
      </w:r>
      <w:r w:rsidR="005F6B8C">
        <w:rPr>
          <w:rFonts w:hint="eastAsia"/>
          <w:lang w:val="en-GB" w:eastAsia="zh-HK"/>
        </w:rPr>
        <w:t>的</w:t>
      </w:r>
      <w:r w:rsidRPr="007B3ADC">
        <w:rPr>
          <w:lang w:val="en-GB"/>
        </w:rPr>
        <w:t>預期</w:t>
      </w:r>
      <w:r w:rsidR="00075868">
        <w:rPr>
          <w:rFonts w:hint="eastAsia"/>
          <w:lang w:val="en-GB" w:eastAsia="zh-HK"/>
        </w:rPr>
        <w:t>降低</w:t>
      </w:r>
      <w:r w:rsidRPr="007B3ADC">
        <w:rPr>
          <w:lang w:val="en-GB"/>
        </w:rPr>
        <w:t>。歐元區方面，</w:t>
      </w:r>
      <w:r w:rsidR="005F6B8C" w:rsidRPr="007B3ADC">
        <w:rPr>
          <w:lang w:val="en-GB"/>
        </w:rPr>
        <w:t>第一季</w:t>
      </w:r>
      <w:r w:rsidRPr="007B3ADC">
        <w:rPr>
          <w:lang w:val="en-GB"/>
        </w:rPr>
        <w:t>經濟維持疲弱，經季節性調整後較上一季增長</w:t>
      </w:r>
      <w:r w:rsidR="004A0D72">
        <w:t> </w:t>
      </w:r>
      <w:r w:rsidRPr="007B3ADC">
        <w:rPr>
          <w:lang w:val="en-GB"/>
        </w:rPr>
        <w:t>0.</w:t>
      </w:r>
      <w:r w:rsidR="0040566C">
        <w:rPr>
          <w:rFonts w:hint="eastAsia"/>
          <w:lang w:val="en-GB"/>
        </w:rPr>
        <w:t>3</w:t>
      </w:r>
      <w:r w:rsidRPr="007B3ADC">
        <w:rPr>
          <w:lang w:val="en-GB"/>
        </w:rPr>
        <w:t>%</w:t>
      </w:r>
      <w:r w:rsidRPr="007B3ADC">
        <w:rPr>
          <w:lang w:val="en-GB"/>
        </w:rPr>
        <w:t>。通脹持續</w:t>
      </w:r>
      <w:r w:rsidR="00FA05AE">
        <w:rPr>
          <w:rFonts w:hint="eastAsia"/>
          <w:lang w:val="en-GB"/>
        </w:rPr>
        <w:t>放</w:t>
      </w:r>
      <w:r w:rsidRPr="007B3ADC">
        <w:rPr>
          <w:lang w:val="en-GB"/>
        </w:rPr>
        <w:t>緩。歐洲中央銀行在第一季</w:t>
      </w:r>
      <w:r w:rsidR="00FA05AE">
        <w:rPr>
          <w:rFonts w:hint="eastAsia"/>
          <w:lang w:val="en-GB"/>
        </w:rPr>
        <w:t>維</w:t>
      </w:r>
      <w:r w:rsidRPr="007B3ADC">
        <w:rPr>
          <w:lang w:val="en-GB"/>
        </w:rPr>
        <w:t>持主要利率不變，並表示如</w:t>
      </w:r>
      <w:r w:rsidR="00A75155">
        <w:rPr>
          <w:rFonts w:hint="eastAsia"/>
          <w:lang w:val="en-GB"/>
        </w:rPr>
        <w:t>短期內</w:t>
      </w:r>
      <w:r w:rsidRPr="007B3ADC">
        <w:rPr>
          <w:lang w:val="en-GB"/>
        </w:rPr>
        <w:t>的數據</w:t>
      </w:r>
      <w:r w:rsidR="00AB0347">
        <w:rPr>
          <w:rFonts w:hint="eastAsia"/>
          <w:lang w:val="en-GB" w:eastAsia="zh-HK"/>
        </w:rPr>
        <w:t>令</w:t>
      </w:r>
      <w:r w:rsidRPr="007B3ADC">
        <w:rPr>
          <w:lang w:val="en-GB"/>
        </w:rPr>
        <w:t>其</w:t>
      </w:r>
      <w:r w:rsidR="00AB0347">
        <w:rPr>
          <w:rFonts w:hint="eastAsia"/>
          <w:lang w:val="en-GB" w:eastAsia="zh-HK"/>
        </w:rPr>
        <w:t>對</w:t>
      </w:r>
      <w:r w:rsidRPr="007B3ADC">
        <w:rPr>
          <w:lang w:val="en-GB"/>
        </w:rPr>
        <w:t>通脹持續</w:t>
      </w:r>
      <w:r w:rsidR="00AB0347">
        <w:rPr>
          <w:rFonts w:hint="eastAsia"/>
          <w:lang w:val="en-GB" w:eastAsia="zh-HK"/>
        </w:rPr>
        <w:t>邁</w:t>
      </w:r>
      <w:r w:rsidRPr="007B3ADC">
        <w:rPr>
          <w:lang w:val="en-GB"/>
        </w:rPr>
        <w:t>向目標</w:t>
      </w:r>
      <w:r w:rsidR="00AB0347">
        <w:rPr>
          <w:rFonts w:hint="eastAsia"/>
          <w:lang w:val="en-GB" w:eastAsia="zh-HK"/>
        </w:rPr>
        <w:t>更具</w:t>
      </w:r>
      <w:r w:rsidR="00AB0347" w:rsidRPr="007B3ADC">
        <w:rPr>
          <w:lang w:val="en-GB"/>
        </w:rPr>
        <w:t>信心</w:t>
      </w:r>
      <w:r w:rsidRPr="007B3ADC">
        <w:rPr>
          <w:lang w:val="en-GB"/>
        </w:rPr>
        <w:t>，便</w:t>
      </w:r>
      <w:r w:rsidR="005F6B8C">
        <w:rPr>
          <w:rFonts w:hint="eastAsia"/>
          <w:lang w:val="en-GB" w:eastAsia="zh-HK"/>
        </w:rPr>
        <w:t>是</w:t>
      </w:r>
      <w:r w:rsidRPr="007B3ADC">
        <w:rPr>
          <w:lang w:val="en-GB"/>
        </w:rPr>
        <w:t>放寬貨幣政策</w:t>
      </w:r>
      <w:r w:rsidR="005F6B8C">
        <w:rPr>
          <w:rFonts w:hint="eastAsia"/>
          <w:lang w:val="en-GB" w:eastAsia="zh-HK"/>
        </w:rPr>
        <w:t>的</w:t>
      </w:r>
      <w:r w:rsidR="005F6B8C" w:rsidRPr="007B3ADC">
        <w:rPr>
          <w:lang w:val="en-GB"/>
        </w:rPr>
        <w:t>適</w:t>
      </w:r>
      <w:r w:rsidR="005F6B8C">
        <w:rPr>
          <w:rFonts w:hint="eastAsia"/>
          <w:lang w:val="en-GB" w:eastAsia="zh-HK"/>
        </w:rPr>
        <w:t>當時機</w:t>
      </w:r>
      <w:r w:rsidRPr="007B3ADC">
        <w:rPr>
          <w:lang w:val="en-GB"/>
        </w:rPr>
        <w:t>。</w:t>
      </w:r>
    </w:p>
    <w:p w14:paraId="17148812" w14:textId="5C33B1E0" w:rsidR="00423B58" w:rsidRPr="007B3ADC" w:rsidRDefault="00423B58" w:rsidP="00525254">
      <w:pPr>
        <w:rPr>
          <w:lang w:val="en-GB"/>
        </w:rPr>
      </w:pPr>
      <w:r w:rsidRPr="007B3ADC">
        <w:rPr>
          <w:b/>
          <w:lang w:val="en-GB"/>
        </w:rPr>
        <w:t>2.4</w:t>
      </w:r>
      <w:r w:rsidRPr="007B3ADC">
        <w:rPr>
          <w:lang w:val="en-GB"/>
        </w:rPr>
        <w:tab/>
      </w:r>
      <w:r w:rsidRPr="007B3ADC">
        <w:rPr>
          <w:lang w:val="en-GB"/>
        </w:rPr>
        <w:t>與此同時，受惠於內部需求進一步增長和</w:t>
      </w:r>
      <w:r w:rsidR="00787201">
        <w:rPr>
          <w:rFonts w:hint="eastAsia"/>
          <w:lang w:val="en-GB"/>
        </w:rPr>
        <w:t>出口</w:t>
      </w:r>
      <w:r w:rsidRPr="007B3ADC">
        <w:rPr>
          <w:lang w:val="en-GB"/>
        </w:rPr>
        <w:t>復蘇，其他亞洲主要經濟體在第一季持續擴張</w:t>
      </w:r>
      <w:r w:rsidRPr="007B3ADC">
        <w:rPr>
          <w:rFonts w:hint="eastAsia"/>
          <w:lang w:val="en-GB"/>
        </w:rPr>
        <w:t>。</w:t>
      </w:r>
      <w:r w:rsidRPr="007B3ADC">
        <w:rPr>
          <w:lang w:val="en-GB"/>
        </w:rPr>
        <w:t>區內貿易往來隨之進一步改善。貨幣政策方面，區內大部分央行在季內維持貨幣政策不變</w:t>
      </w:r>
      <w:r w:rsidR="0098400E" w:rsidRPr="007B3ADC">
        <w:rPr>
          <w:lang w:val="en-GB"/>
        </w:rPr>
        <w:t>。</w:t>
      </w:r>
      <w:r w:rsidR="0098400E">
        <w:rPr>
          <w:rFonts w:hint="eastAsia"/>
          <w:lang w:val="en-GB"/>
        </w:rPr>
        <w:t>然而</w:t>
      </w:r>
      <w:r w:rsidRPr="007B3ADC">
        <w:rPr>
          <w:rFonts w:hint="eastAsia"/>
          <w:lang w:val="en-GB" w:eastAsia="zh-HK"/>
        </w:rPr>
        <w:t>，</w:t>
      </w:r>
      <w:r w:rsidRPr="007B3ADC">
        <w:rPr>
          <w:lang w:val="en-GB"/>
        </w:rPr>
        <w:t>台灣央行在三月上調利率以抑制</w:t>
      </w:r>
      <w:r w:rsidR="00FA05AE">
        <w:rPr>
          <w:rFonts w:hint="eastAsia"/>
          <w:lang w:val="en-GB"/>
        </w:rPr>
        <w:t>當地</w:t>
      </w:r>
      <w:r w:rsidRPr="007B3ADC">
        <w:rPr>
          <w:lang w:val="en-GB"/>
        </w:rPr>
        <w:t>價格壓力。日本央行也在三月上調主要利率，</w:t>
      </w:r>
      <w:r w:rsidR="00C701E0">
        <w:rPr>
          <w:rFonts w:hint="eastAsia"/>
          <w:lang w:val="en-GB" w:eastAsia="zh-HK"/>
        </w:rPr>
        <w:t>終止</w:t>
      </w:r>
      <w:r w:rsidRPr="007B3ADC">
        <w:rPr>
          <w:lang w:val="en-GB"/>
        </w:rPr>
        <w:t>自二零一六年以來</w:t>
      </w:r>
      <w:r w:rsidR="00C701E0">
        <w:rPr>
          <w:rFonts w:hint="eastAsia"/>
          <w:lang w:val="en-GB" w:eastAsia="zh-HK"/>
        </w:rPr>
        <w:t>實施</w:t>
      </w:r>
      <w:r w:rsidRPr="007B3ADC">
        <w:rPr>
          <w:lang w:val="en-GB"/>
        </w:rPr>
        <w:t>的負利率政策。</w:t>
      </w:r>
    </w:p>
    <w:p w14:paraId="21993759" w14:textId="77777777" w:rsidR="00423B58" w:rsidRPr="007B3ADC" w:rsidRDefault="00423B58" w:rsidP="00525254">
      <w:pPr>
        <w:pStyle w:val="122"/>
        <w:rPr>
          <w:lang w:val="en-GB"/>
        </w:rPr>
      </w:pPr>
      <w:r w:rsidRPr="007B3ADC">
        <w:rPr>
          <w:lang w:val="en-GB" w:eastAsia="zh-HK"/>
        </w:rPr>
        <w:tab/>
      </w:r>
      <w:r w:rsidRPr="007B3ADC">
        <w:t>商品出口</w:t>
      </w:r>
    </w:p>
    <w:p w14:paraId="0DED09FB" w14:textId="7637E4C8" w:rsidR="00423B58" w:rsidRPr="007B3ADC" w:rsidRDefault="00423B58" w:rsidP="00525254">
      <w:pPr>
        <w:rPr>
          <w:lang w:val="en-GB"/>
        </w:rPr>
      </w:pPr>
      <w:r w:rsidRPr="007B3ADC">
        <w:rPr>
          <w:b/>
          <w:lang w:val="en-GB"/>
        </w:rPr>
        <w:t>2.5</w:t>
      </w:r>
      <w:r w:rsidRPr="007B3ADC">
        <w:tab/>
      </w:r>
      <w:r w:rsidRPr="007B3ADC">
        <w:rPr>
          <w:lang w:val="en-GB" w:eastAsia="zh-HK"/>
        </w:rPr>
        <w:t>香港的</w:t>
      </w:r>
      <w:r w:rsidRPr="007B3ADC">
        <w:rPr>
          <w:i/>
          <w:lang w:val="en-GB" w:eastAsia="zh-HK"/>
        </w:rPr>
        <w:t>商品出口</w:t>
      </w:r>
      <w:r w:rsidR="00092F38" w:rsidRPr="00D6283E">
        <w:rPr>
          <w:rFonts w:hint="eastAsia"/>
          <w:lang w:val="en-GB"/>
        </w:rPr>
        <w:t>繼</w:t>
      </w:r>
      <w:r w:rsidRPr="007B3ADC">
        <w:rPr>
          <w:lang w:val="en-GB" w:eastAsia="zh-HK"/>
        </w:rPr>
        <w:t>上一季按年實質增長</w:t>
      </w:r>
      <w:r w:rsidR="004A0D72">
        <w:rPr>
          <w:lang w:eastAsia="zh-HK"/>
        </w:rPr>
        <w:t> </w:t>
      </w:r>
      <w:r w:rsidRPr="007B3ADC">
        <w:rPr>
          <w:lang w:val="en-GB" w:eastAsia="zh-HK"/>
        </w:rPr>
        <w:t>1.4%</w:t>
      </w:r>
      <w:r w:rsidRPr="007B3ADC">
        <w:rPr>
          <w:lang w:val="en-GB" w:eastAsia="zh-HK"/>
        </w:rPr>
        <w:t>後，在二零二四年第一季</w:t>
      </w:r>
      <w:r w:rsidR="00092F38" w:rsidRPr="007B3ADC">
        <w:rPr>
          <w:lang w:eastAsia="zh-HK"/>
        </w:rPr>
        <w:t>隨着外部需求</w:t>
      </w:r>
      <w:r w:rsidR="00092F38" w:rsidRPr="00092F38">
        <w:rPr>
          <w:rFonts w:hint="eastAsia"/>
          <w:lang w:eastAsia="zh-HK"/>
        </w:rPr>
        <w:t>略為</w:t>
      </w:r>
      <w:r w:rsidR="00075868">
        <w:rPr>
          <w:rFonts w:hint="eastAsia"/>
          <w:lang w:eastAsia="zh-HK"/>
        </w:rPr>
        <w:t>好轉</w:t>
      </w:r>
      <w:r w:rsidR="00A75155">
        <w:rPr>
          <w:rFonts w:hint="eastAsia"/>
          <w:lang w:val="en-GB"/>
        </w:rPr>
        <w:t>上升</w:t>
      </w:r>
      <w:r w:rsidRPr="007B3ADC">
        <w:rPr>
          <w:lang w:eastAsia="zh-HK"/>
        </w:rPr>
        <w:t> </w:t>
      </w:r>
      <w:r w:rsidRPr="007B3ADC">
        <w:t>7.</w:t>
      </w:r>
      <w:r w:rsidR="00787201">
        <w:rPr>
          <w:rFonts w:hint="eastAsia"/>
        </w:rPr>
        <w:t>1</w:t>
      </w:r>
      <w:r w:rsidRPr="007B3ADC">
        <w:rPr>
          <w:lang w:val="en-GB"/>
        </w:rPr>
        <w:t>%</w:t>
      </w:r>
      <w:r w:rsidRPr="007B3ADC">
        <w:rPr>
          <w:lang w:val="en-GB"/>
        </w:rPr>
        <w:t>，儘管</w:t>
      </w:r>
      <w:r w:rsidR="00092F38">
        <w:rPr>
          <w:rFonts w:hint="eastAsia"/>
          <w:lang w:val="en-GB"/>
        </w:rPr>
        <w:t>非常低的</w:t>
      </w:r>
      <w:r w:rsidRPr="007B3ADC">
        <w:rPr>
          <w:lang w:val="en-GB"/>
        </w:rPr>
        <w:t>比較基數</w:t>
      </w:r>
      <w:r w:rsidRPr="007B3ADC">
        <w:rPr>
          <w:lang w:val="en-GB" w:eastAsia="zh-HK"/>
        </w:rPr>
        <w:t>亦是原</w:t>
      </w:r>
      <w:r w:rsidRPr="007B3ADC">
        <w:rPr>
          <w:lang w:val="en-GB"/>
        </w:rPr>
        <w:t>因</w:t>
      </w:r>
      <w:r w:rsidRPr="007B3ADC">
        <w:rPr>
          <w:lang w:val="en-GB" w:eastAsia="zh-HK"/>
        </w:rPr>
        <w:t>之一。</w:t>
      </w:r>
    </w:p>
    <w:p w14:paraId="59A4A1F2" w14:textId="77777777" w:rsidR="00423B58" w:rsidRPr="007B3ADC" w:rsidRDefault="00423B58" w:rsidP="00525254">
      <w:pPr>
        <w:pStyle w:val="afff6"/>
        <w:ind w:left="390" w:hanging="390"/>
      </w:pPr>
      <w:r w:rsidRPr="007B3ADC">
        <w:t>表</w:t>
      </w:r>
      <w:r w:rsidRPr="007B3ADC">
        <w:rPr>
          <w:b/>
        </w:rPr>
        <w:t>2</w:t>
      </w:r>
      <w:r w:rsidRPr="007B3ADC">
        <w:rPr>
          <w:rFonts w:eastAsia="華康細明體"/>
          <w:b/>
        </w:rPr>
        <w:t>.1</w:t>
      </w:r>
      <w:r w:rsidRPr="007B3ADC">
        <w:rPr>
          <w:b/>
        </w:rPr>
        <w:t>：</w:t>
      </w:r>
      <w:r w:rsidRPr="007B3ADC">
        <w:t>商品出口</w:t>
      </w:r>
      <w:r w:rsidRPr="007B3ADC">
        <w:br/>
        <w:t>(</w:t>
      </w:r>
      <w:r w:rsidRPr="007B3ADC">
        <w:t>與一年前比較的增減百分率</w:t>
      </w:r>
      <w:r w:rsidRPr="007B3ADC">
        <w:t>)</w:t>
      </w:r>
    </w:p>
    <w:tbl>
      <w:tblPr>
        <w:tblW w:w="4309" w:type="pct"/>
        <w:jc w:val="center"/>
        <w:shd w:val="clear" w:color="auto" w:fill="FFFFFF"/>
        <w:tblLayout w:type="fixed"/>
        <w:tblCellMar>
          <w:top w:w="11" w:type="dxa"/>
          <w:left w:w="28" w:type="dxa"/>
          <w:bottom w:w="11" w:type="dxa"/>
          <w:right w:w="28" w:type="dxa"/>
        </w:tblCellMar>
        <w:tblLook w:val="0000" w:firstRow="0" w:lastRow="0" w:firstColumn="0" w:lastColumn="0" w:noHBand="0" w:noVBand="0"/>
      </w:tblPr>
      <w:tblGrid>
        <w:gridCol w:w="2466"/>
        <w:gridCol w:w="1402"/>
        <w:gridCol w:w="1377"/>
        <w:gridCol w:w="1418"/>
        <w:gridCol w:w="1154"/>
      </w:tblGrid>
      <w:tr w:rsidR="00423B58" w:rsidRPr="007B3ADC" w14:paraId="3C037B1E" w14:textId="77777777" w:rsidTr="00525254">
        <w:trPr>
          <w:cantSplit/>
          <w:trHeight w:val="20"/>
          <w:jc w:val="center"/>
        </w:trPr>
        <w:tc>
          <w:tcPr>
            <w:tcW w:w="1577" w:type="pct"/>
            <w:shd w:val="clear" w:color="auto" w:fill="FFFFFF"/>
            <w:vAlign w:val="bottom"/>
          </w:tcPr>
          <w:p w14:paraId="1BE5B0DC" w14:textId="77777777" w:rsidR="00423B58" w:rsidRPr="007B3ADC" w:rsidRDefault="00423B58" w:rsidP="00525254">
            <w:pPr>
              <w:keepNext/>
              <w:snapToGrid w:val="0"/>
              <w:spacing w:after="0" w:line="240" w:lineRule="auto"/>
              <w:jc w:val="center"/>
              <w:rPr>
                <w:spacing w:val="0"/>
                <w:sz w:val="20"/>
                <w:u w:val="single"/>
              </w:rPr>
            </w:pPr>
          </w:p>
        </w:tc>
        <w:tc>
          <w:tcPr>
            <w:tcW w:w="897" w:type="pct"/>
            <w:shd w:val="clear" w:color="auto" w:fill="FFFFFF"/>
            <w:vAlign w:val="bottom"/>
          </w:tcPr>
          <w:p w14:paraId="55BEA9A2" w14:textId="77777777" w:rsidR="00423B58" w:rsidRPr="007B3ADC" w:rsidRDefault="00423B58" w:rsidP="00525254">
            <w:pPr>
              <w:keepNext/>
              <w:snapToGrid w:val="0"/>
              <w:spacing w:after="0" w:line="240" w:lineRule="auto"/>
              <w:jc w:val="center"/>
              <w:rPr>
                <w:spacing w:val="0"/>
                <w:sz w:val="20"/>
                <w:u w:val="single"/>
              </w:rPr>
            </w:pPr>
            <w:r w:rsidRPr="007B3ADC">
              <w:rPr>
                <w:spacing w:val="0"/>
                <w:sz w:val="20"/>
              </w:rPr>
              <w:t>按貨值</w:t>
            </w:r>
            <w:r w:rsidRPr="007B3ADC">
              <w:rPr>
                <w:spacing w:val="0"/>
                <w:sz w:val="20"/>
                <w:u w:val="single"/>
              </w:rPr>
              <w:br/>
            </w:r>
            <w:r w:rsidRPr="007B3ADC">
              <w:rPr>
                <w:spacing w:val="0"/>
                <w:sz w:val="20"/>
                <w:u w:val="single"/>
              </w:rPr>
              <w:t>計算</w:t>
            </w:r>
          </w:p>
        </w:tc>
        <w:tc>
          <w:tcPr>
            <w:tcW w:w="1788" w:type="pct"/>
            <w:gridSpan w:val="2"/>
            <w:shd w:val="clear" w:color="auto" w:fill="FFFFFF"/>
            <w:vAlign w:val="bottom"/>
          </w:tcPr>
          <w:p w14:paraId="0E7E9128" w14:textId="77777777" w:rsidR="00423B58" w:rsidRPr="007B3ADC" w:rsidRDefault="00423B58" w:rsidP="00525254">
            <w:pPr>
              <w:keepNext/>
              <w:snapToGrid w:val="0"/>
              <w:spacing w:after="0" w:line="240" w:lineRule="auto"/>
              <w:jc w:val="center"/>
              <w:rPr>
                <w:spacing w:val="0"/>
                <w:sz w:val="20"/>
                <w:u w:val="single"/>
                <w:vertAlign w:val="superscript"/>
              </w:rPr>
            </w:pPr>
            <w:r w:rsidRPr="007B3ADC">
              <w:rPr>
                <w:spacing w:val="0"/>
                <w:sz w:val="20"/>
              </w:rPr>
              <w:t>按實質</w:t>
            </w:r>
            <w:r w:rsidRPr="007B3ADC">
              <w:rPr>
                <w:spacing w:val="0"/>
                <w:sz w:val="20"/>
                <w:u w:val="single"/>
              </w:rPr>
              <w:br/>
            </w:r>
            <w:r w:rsidRPr="007B3ADC">
              <w:rPr>
                <w:spacing w:val="0"/>
                <w:sz w:val="20"/>
                <w:u w:val="single"/>
              </w:rPr>
              <w:t>計算</w:t>
            </w:r>
            <w:r w:rsidRPr="007B3ADC">
              <w:rPr>
                <w:spacing w:val="0"/>
                <w:sz w:val="20"/>
                <w:vertAlign w:val="superscript"/>
              </w:rPr>
              <w:t>(a)</w:t>
            </w:r>
          </w:p>
        </w:tc>
        <w:tc>
          <w:tcPr>
            <w:tcW w:w="738" w:type="pct"/>
            <w:shd w:val="clear" w:color="auto" w:fill="FFFFFF"/>
            <w:vAlign w:val="bottom"/>
          </w:tcPr>
          <w:p w14:paraId="28937530" w14:textId="77777777" w:rsidR="00423B58" w:rsidRPr="007B3ADC" w:rsidRDefault="00423B58" w:rsidP="00525254">
            <w:pPr>
              <w:keepNext/>
              <w:snapToGrid w:val="0"/>
              <w:spacing w:after="0" w:line="240" w:lineRule="auto"/>
              <w:jc w:val="center"/>
              <w:rPr>
                <w:spacing w:val="0"/>
                <w:sz w:val="20"/>
                <w:u w:val="single"/>
              </w:rPr>
            </w:pPr>
            <w:r w:rsidRPr="007B3ADC">
              <w:rPr>
                <w:spacing w:val="0"/>
                <w:sz w:val="20"/>
              </w:rPr>
              <w:t>價格</w:t>
            </w:r>
            <w:r w:rsidRPr="007B3ADC">
              <w:rPr>
                <w:spacing w:val="0"/>
                <w:sz w:val="20"/>
                <w:u w:val="single"/>
              </w:rPr>
              <w:br/>
            </w:r>
            <w:r w:rsidRPr="007B3ADC">
              <w:rPr>
                <w:spacing w:val="0"/>
                <w:sz w:val="20"/>
                <w:u w:val="single"/>
              </w:rPr>
              <w:t>變動</w:t>
            </w:r>
          </w:p>
        </w:tc>
      </w:tr>
      <w:tr w:rsidR="00423B58" w:rsidRPr="007B3ADC" w14:paraId="33BEF1DA" w14:textId="77777777" w:rsidTr="00525254">
        <w:trPr>
          <w:cantSplit/>
          <w:trHeight w:val="20"/>
          <w:jc w:val="center"/>
        </w:trPr>
        <w:tc>
          <w:tcPr>
            <w:tcW w:w="1577" w:type="pct"/>
            <w:shd w:val="clear" w:color="auto" w:fill="FFFFFF"/>
            <w:vAlign w:val="bottom"/>
          </w:tcPr>
          <w:p w14:paraId="6C970F14" w14:textId="77777777" w:rsidR="00423B58" w:rsidRPr="007B3ADC" w:rsidRDefault="00423B58" w:rsidP="00525254">
            <w:pPr>
              <w:keepNext/>
              <w:snapToGrid w:val="0"/>
              <w:spacing w:after="0" w:line="240" w:lineRule="auto"/>
              <w:jc w:val="center"/>
              <w:rPr>
                <w:spacing w:val="0"/>
                <w:sz w:val="20"/>
                <w:u w:val="single"/>
              </w:rPr>
            </w:pPr>
          </w:p>
        </w:tc>
        <w:tc>
          <w:tcPr>
            <w:tcW w:w="897" w:type="pct"/>
            <w:shd w:val="clear" w:color="auto" w:fill="FFFFFF"/>
            <w:vAlign w:val="bottom"/>
          </w:tcPr>
          <w:p w14:paraId="7A2A62A8" w14:textId="77777777" w:rsidR="00423B58" w:rsidRPr="007B3ADC" w:rsidRDefault="00423B58" w:rsidP="00525254">
            <w:pPr>
              <w:keepNext/>
              <w:snapToGrid w:val="0"/>
              <w:spacing w:after="0" w:line="240" w:lineRule="auto"/>
              <w:jc w:val="center"/>
              <w:rPr>
                <w:spacing w:val="0"/>
                <w:sz w:val="20"/>
                <w:u w:val="single"/>
              </w:rPr>
            </w:pPr>
          </w:p>
        </w:tc>
        <w:tc>
          <w:tcPr>
            <w:tcW w:w="881" w:type="pct"/>
            <w:shd w:val="clear" w:color="auto" w:fill="FFFFFF"/>
            <w:vAlign w:val="bottom"/>
          </w:tcPr>
          <w:p w14:paraId="4717B28E" w14:textId="77777777" w:rsidR="00423B58" w:rsidRPr="007B3ADC" w:rsidRDefault="00423B58" w:rsidP="00525254">
            <w:pPr>
              <w:keepNext/>
              <w:tabs>
                <w:tab w:val="decimal" w:pos="422"/>
              </w:tabs>
              <w:snapToGrid w:val="0"/>
              <w:spacing w:after="0" w:line="240" w:lineRule="auto"/>
              <w:ind w:rightChars="70" w:right="210"/>
              <w:rPr>
                <w:spacing w:val="0"/>
                <w:sz w:val="20"/>
                <w:u w:val="single"/>
              </w:rPr>
            </w:pPr>
          </w:p>
        </w:tc>
        <w:tc>
          <w:tcPr>
            <w:tcW w:w="907" w:type="pct"/>
            <w:shd w:val="clear" w:color="auto" w:fill="FFFFFF"/>
            <w:vAlign w:val="bottom"/>
          </w:tcPr>
          <w:p w14:paraId="7329BE3C" w14:textId="77777777" w:rsidR="00423B58" w:rsidRPr="007B3ADC" w:rsidRDefault="00423B58" w:rsidP="00525254">
            <w:pPr>
              <w:keepNext/>
              <w:tabs>
                <w:tab w:val="clear" w:pos="936"/>
                <w:tab w:val="clear" w:pos="1560"/>
                <w:tab w:val="clear" w:pos="2184"/>
                <w:tab w:val="clear" w:pos="2808"/>
              </w:tabs>
              <w:snapToGrid w:val="0"/>
              <w:spacing w:after="0" w:line="240" w:lineRule="auto"/>
              <w:ind w:rightChars="200" w:right="600"/>
              <w:jc w:val="right"/>
              <w:rPr>
                <w:spacing w:val="0"/>
                <w:sz w:val="20"/>
                <w:u w:val="single"/>
              </w:rPr>
            </w:pPr>
          </w:p>
        </w:tc>
        <w:tc>
          <w:tcPr>
            <w:tcW w:w="738" w:type="pct"/>
            <w:shd w:val="clear" w:color="auto" w:fill="FFFFFF"/>
            <w:vAlign w:val="bottom"/>
          </w:tcPr>
          <w:p w14:paraId="2373FD08" w14:textId="77777777" w:rsidR="00423B58" w:rsidRPr="007B3ADC" w:rsidRDefault="00423B58" w:rsidP="00525254">
            <w:pPr>
              <w:keepNext/>
              <w:snapToGrid w:val="0"/>
              <w:spacing w:after="0" w:line="240" w:lineRule="auto"/>
              <w:jc w:val="center"/>
              <w:rPr>
                <w:spacing w:val="0"/>
                <w:sz w:val="20"/>
                <w:u w:val="single"/>
              </w:rPr>
            </w:pPr>
          </w:p>
        </w:tc>
      </w:tr>
      <w:tr w:rsidR="00423B58" w:rsidRPr="007B3ADC" w14:paraId="3DC12713" w14:textId="77777777" w:rsidTr="00525254">
        <w:trPr>
          <w:cantSplit/>
          <w:trHeight w:val="20"/>
          <w:jc w:val="center"/>
        </w:trPr>
        <w:tc>
          <w:tcPr>
            <w:tcW w:w="1577" w:type="pct"/>
            <w:shd w:val="clear" w:color="auto" w:fill="FFFFFF"/>
          </w:tcPr>
          <w:p w14:paraId="3F50F8C9"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三</w:t>
            </w:r>
            <w:r w:rsidRPr="007B3ADC">
              <w:rPr>
                <w:spacing w:val="0"/>
                <w:sz w:val="20"/>
              </w:rPr>
              <w:t>年</w:t>
            </w:r>
            <w:r w:rsidRPr="007B3ADC">
              <w:rPr>
                <w:spacing w:val="0"/>
                <w:sz w:val="20"/>
              </w:rPr>
              <w:tab/>
            </w:r>
            <w:r w:rsidRPr="007B3ADC">
              <w:rPr>
                <w:spacing w:val="0"/>
                <w:sz w:val="20"/>
              </w:rPr>
              <w:t>全年</w:t>
            </w:r>
          </w:p>
          <w:p w14:paraId="20650087"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5DD1F5C9"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-7.8</w:t>
            </w:r>
          </w:p>
        </w:tc>
        <w:tc>
          <w:tcPr>
            <w:tcW w:w="881" w:type="pct"/>
          </w:tcPr>
          <w:p w14:paraId="5ACF0971"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-11.6</w:t>
            </w:r>
          </w:p>
        </w:tc>
        <w:tc>
          <w:tcPr>
            <w:tcW w:w="907" w:type="pct"/>
          </w:tcPr>
          <w:p w14:paraId="53AA23B1"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41282FDE"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4.4</w:t>
            </w:r>
          </w:p>
        </w:tc>
      </w:tr>
      <w:tr w:rsidR="00423B58" w:rsidRPr="007B3ADC" w14:paraId="17D981E0" w14:textId="77777777" w:rsidTr="00525254">
        <w:trPr>
          <w:cantSplit/>
          <w:trHeight w:val="20"/>
          <w:jc w:val="center"/>
        </w:trPr>
        <w:tc>
          <w:tcPr>
            <w:tcW w:w="1577" w:type="pct"/>
            <w:shd w:val="clear" w:color="auto" w:fill="FFFFFF"/>
          </w:tcPr>
          <w:p w14:paraId="3604CC0F"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第一季</w:t>
            </w:r>
          </w:p>
        </w:tc>
        <w:tc>
          <w:tcPr>
            <w:tcW w:w="897" w:type="pct"/>
          </w:tcPr>
          <w:p w14:paraId="71153237"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-17.7</w:t>
            </w:r>
          </w:p>
        </w:tc>
        <w:tc>
          <w:tcPr>
            <w:tcW w:w="881" w:type="pct"/>
          </w:tcPr>
          <w:p w14:paraId="55344EDB"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-20.9</w:t>
            </w:r>
          </w:p>
        </w:tc>
        <w:tc>
          <w:tcPr>
            <w:tcW w:w="907" w:type="pct"/>
          </w:tcPr>
          <w:p w14:paraId="52C21088"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(0.2)</w:t>
            </w:r>
          </w:p>
        </w:tc>
        <w:tc>
          <w:tcPr>
            <w:tcW w:w="738" w:type="pct"/>
          </w:tcPr>
          <w:p w14:paraId="7A011D99"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4.7</w:t>
            </w:r>
          </w:p>
        </w:tc>
      </w:tr>
      <w:tr w:rsidR="00423B58" w:rsidRPr="007B3ADC" w14:paraId="03654BA5" w14:textId="77777777" w:rsidTr="00525254">
        <w:trPr>
          <w:cantSplit/>
          <w:trHeight w:val="20"/>
          <w:jc w:val="center"/>
        </w:trPr>
        <w:tc>
          <w:tcPr>
            <w:tcW w:w="1577" w:type="pct"/>
            <w:shd w:val="clear" w:color="auto" w:fill="FFFFFF"/>
          </w:tcPr>
          <w:p w14:paraId="0E583BA1"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第二季</w:t>
            </w:r>
          </w:p>
        </w:tc>
        <w:tc>
          <w:tcPr>
            <w:tcW w:w="897" w:type="pct"/>
          </w:tcPr>
          <w:p w14:paraId="69F44D60"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-13.3</w:t>
            </w:r>
          </w:p>
        </w:tc>
        <w:tc>
          <w:tcPr>
            <w:tcW w:w="881" w:type="pct"/>
          </w:tcPr>
          <w:p w14:paraId="5C495D6D"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-16.6</w:t>
            </w:r>
          </w:p>
        </w:tc>
        <w:tc>
          <w:tcPr>
            <w:tcW w:w="907" w:type="pct"/>
          </w:tcPr>
          <w:p w14:paraId="0591FA9D" w14:textId="05353ABC"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(-1.</w:t>
            </w:r>
            <w:r w:rsidR="0005286D">
              <w:rPr>
                <w:spacing w:val="0"/>
                <w:sz w:val="20"/>
              </w:rPr>
              <w:t>0</w:t>
            </w:r>
            <w:r w:rsidRPr="007B3ADC">
              <w:rPr>
                <w:spacing w:val="0"/>
                <w:sz w:val="20"/>
              </w:rPr>
              <w:t>)</w:t>
            </w:r>
          </w:p>
        </w:tc>
        <w:tc>
          <w:tcPr>
            <w:tcW w:w="738" w:type="pct"/>
          </w:tcPr>
          <w:p w14:paraId="4C480E9C"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4.1</w:t>
            </w:r>
          </w:p>
        </w:tc>
      </w:tr>
      <w:tr w:rsidR="00423B58" w:rsidRPr="007B3ADC" w14:paraId="3832F4E4" w14:textId="77777777" w:rsidTr="00525254">
        <w:trPr>
          <w:cantSplit/>
          <w:trHeight w:val="20"/>
          <w:jc w:val="center"/>
        </w:trPr>
        <w:tc>
          <w:tcPr>
            <w:tcW w:w="1577" w:type="pct"/>
            <w:shd w:val="clear" w:color="auto" w:fill="FFFFFF"/>
          </w:tcPr>
          <w:p w14:paraId="6013ABAB"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第三季</w:t>
            </w:r>
          </w:p>
        </w:tc>
        <w:tc>
          <w:tcPr>
            <w:tcW w:w="897" w:type="pct"/>
          </w:tcPr>
          <w:p w14:paraId="6DAD97D5"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-6.0</w:t>
            </w:r>
          </w:p>
        </w:tc>
        <w:tc>
          <w:tcPr>
            <w:tcW w:w="881" w:type="pct"/>
          </w:tcPr>
          <w:p w14:paraId="37A6C8FB"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-9.2</w:t>
            </w:r>
          </w:p>
        </w:tc>
        <w:tc>
          <w:tcPr>
            <w:tcW w:w="907" w:type="pct"/>
          </w:tcPr>
          <w:p w14:paraId="14790FBD" w14:textId="44686EB7"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(0.</w:t>
            </w:r>
            <w:r w:rsidR="0005286D">
              <w:rPr>
                <w:spacing w:val="0"/>
                <w:sz w:val="20"/>
              </w:rPr>
              <w:t>4</w:t>
            </w:r>
            <w:r w:rsidRPr="007B3ADC">
              <w:rPr>
                <w:spacing w:val="0"/>
                <w:sz w:val="20"/>
              </w:rPr>
              <w:t>)</w:t>
            </w:r>
          </w:p>
        </w:tc>
        <w:tc>
          <w:tcPr>
            <w:tcW w:w="738" w:type="pct"/>
          </w:tcPr>
          <w:p w14:paraId="035D953D"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3.7</w:t>
            </w:r>
          </w:p>
        </w:tc>
      </w:tr>
      <w:tr w:rsidR="00423B58" w:rsidRPr="007B3ADC" w14:paraId="7449199E" w14:textId="77777777" w:rsidTr="00525254">
        <w:trPr>
          <w:cantSplit/>
          <w:trHeight w:val="20"/>
          <w:jc w:val="center"/>
        </w:trPr>
        <w:tc>
          <w:tcPr>
            <w:tcW w:w="1577" w:type="pct"/>
            <w:shd w:val="clear" w:color="auto" w:fill="FFFFFF"/>
          </w:tcPr>
          <w:p w14:paraId="15E99D5B"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ab/>
            </w:r>
            <w:r w:rsidRPr="007B3ADC">
              <w:rPr>
                <w:spacing w:val="0"/>
                <w:sz w:val="20"/>
              </w:rPr>
              <w:t>第四季</w:t>
            </w:r>
          </w:p>
          <w:p w14:paraId="3E466D52"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2EDCC4A6"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r w:rsidRPr="007B3ADC">
              <w:rPr>
                <w:spacing w:val="0"/>
                <w:sz w:val="20"/>
              </w:rPr>
              <w:t>6.6</w:t>
            </w:r>
          </w:p>
        </w:tc>
        <w:tc>
          <w:tcPr>
            <w:tcW w:w="881" w:type="pct"/>
          </w:tcPr>
          <w:p w14:paraId="6670D052"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1.4</w:t>
            </w:r>
          </w:p>
        </w:tc>
        <w:tc>
          <w:tcPr>
            <w:tcW w:w="907" w:type="pct"/>
          </w:tcPr>
          <w:p w14:paraId="10F4C697"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(2.0)</w:t>
            </w:r>
          </w:p>
        </w:tc>
        <w:tc>
          <w:tcPr>
            <w:tcW w:w="738" w:type="pct"/>
          </w:tcPr>
          <w:p w14:paraId="19733871"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4.6</w:t>
            </w:r>
          </w:p>
        </w:tc>
      </w:tr>
      <w:tr w:rsidR="00423B58" w:rsidRPr="007B3ADC" w14:paraId="1BE886E6" w14:textId="77777777" w:rsidTr="00525254">
        <w:trPr>
          <w:cantSplit/>
          <w:trHeight w:val="20"/>
          <w:jc w:val="center"/>
        </w:trPr>
        <w:tc>
          <w:tcPr>
            <w:tcW w:w="1577" w:type="pct"/>
            <w:shd w:val="clear" w:color="auto" w:fill="FFFFFF"/>
          </w:tcPr>
          <w:p w14:paraId="3368C90C"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r w:rsidRPr="007B3ADC">
              <w:rPr>
                <w:spacing w:val="0"/>
                <w:sz w:val="20"/>
              </w:rPr>
              <w:t>二零二</w:t>
            </w:r>
            <w:r w:rsidRPr="007B3ADC">
              <w:rPr>
                <w:spacing w:val="0"/>
                <w:sz w:val="20"/>
                <w:lang w:eastAsia="zh-HK"/>
              </w:rPr>
              <w:t>四</w:t>
            </w:r>
            <w:r w:rsidRPr="007B3ADC">
              <w:rPr>
                <w:spacing w:val="0"/>
                <w:sz w:val="20"/>
              </w:rPr>
              <w:t>年</w:t>
            </w:r>
            <w:r w:rsidRPr="007B3ADC">
              <w:rPr>
                <w:spacing w:val="0"/>
                <w:sz w:val="20"/>
              </w:rPr>
              <w:tab/>
            </w:r>
            <w:r w:rsidRPr="007B3ADC">
              <w:rPr>
                <w:spacing w:val="0"/>
                <w:sz w:val="20"/>
              </w:rPr>
              <w:t>第一季</w:t>
            </w:r>
          </w:p>
        </w:tc>
        <w:tc>
          <w:tcPr>
            <w:tcW w:w="897" w:type="pct"/>
          </w:tcPr>
          <w:p w14:paraId="55F59492" w14:textId="75C591CD" w:rsidR="00423B58" w:rsidRPr="007B3ADC" w:rsidRDefault="00092F3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r>
              <w:rPr>
                <w:rFonts w:hint="eastAsia"/>
                <w:spacing w:val="0"/>
                <w:sz w:val="20"/>
              </w:rPr>
              <w:t>11.9</w:t>
            </w:r>
          </w:p>
        </w:tc>
        <w:tc>
          <w:tcPr>
            <w:tcW w:w="881" w:type="pct"/>
          </w:tcPr>
          <w:p w14:paraId="49517C41" w14:textId="7E046330"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r w:rsidRPr="007B3ADC">
              <w:rPr>
                <w:spacing w:val="0"/>
                <w:sz w:val="20"/>
              </w:rPr>
              <w:t>7.</w:t>
            </w:r>
            <w:r w:rsidR="00787201">
              <w:rPr>
                <w:rFonts w:hint="eastAsia"/>
                <w:spacing w:val="0"/>
                <w:sz w:val="20"/>
              </w:rPr>
              <w:t>1</w:t>
            </w:r>
          </w:p>
        </w:tc>
        <w:tc>
          <w:tcPr>
            <w:tcW w:w="907" w:type="pct"/>
          </w:tcPr>
          <w:p w14:paraId="5618B3EF" w14:textId="095E1E27"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r w:rsidRPr="007B3ADC">
              <w:rPr>
                <w:spacing w:val="0"/>
                <w:sz w:val="20"/>
              </w:rPr>
              <w:t>(</w:t>
            </w:r>
            <w:r w:rsidR="00787201">
              <w:rPr>
                <w:rFonts w:hint="eastAsia"/>
                <w:spacing w:val="0"/>
                <w:sz w:val="20"/>
              </w:rPr>
              <w:t>4.1</w:t>
            </w:r>
            <w:r w:rsidRPr="007B3ADC">
              <w:rPr>
                <w:spacing w:val="0"/>
                <w:sz w:val="20"/>
              </w:rPr>
              <w:t>)</w:t>
            </w:r>
          </w:p>
        </w:tc>
        <w:tc>
          <w:tcPr>
            <w:tcW w:w="738" w:type="pct"/>
          </w:tcPr>
          <w:p w14:paraId="0CBBCE5D" w14:textId="753D7E60"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r w:rsidRPr="007B3ADC">
              <w:rPr>
                <w:spacing w:val="0"/>
                <w:sz w:val="20"/>
              </w:rPr>
              <w:t>4.</w:t>
            </w:r>
            <w:r w:rsidR="0005286D">
              <w:rPr>
                <w:spacing w:val="0"/>
                <w:sz w:val="20"/>
              </w:rPr>
              <w:t>5</w:t>
            </w:r>
          </w:p>
        </w:tc>
      </w:tr>
      <w:tr w:rsidR="00423B58" w:rsidRPr="007B3ADC" w14:paraId="2C9FCBC6" w14:textId="77777777" w:rsidTr="00525254">
        <w:trPr>
          <w:cantSplit/>
          <w:trHeight w:val="20"/>
          <w:jc w:val="center"/>
        </w:trPr>
        <w:tc>
          <w:tcPr>
            <w:tcW w:w="1577" w:type="pct"/>
            <w:shd w:val="clear" w:color="auto" w:fill="FFFFFF"/>
          </w:tcPr>
          <w:p w14:paraId="428BF979" w14:textId="77777777" w:rsidR="00423B58" w:rsidRPr="007B3ADC" w:rsidRDefault="00423B58" w:rsidP="00525254">
            <w:pPr>
              <w:keepNext/>
              <w:tabs>
                <w:tab w:val="clear" w:pos="936"/>
                <w:tab w:val="clear" w:pos="1560"/>
                <w:tab w:val="clear" w:pos="2184"/>
                <w:tab w:val="clear" w:pos="2808"/>
                <w:tab w:val="left" w:pos="1206"/>
              </w:tabs>
              <w:snapToGrid w:val="0"/>
              <w:spacing w:after="0" w:line="240" w:lineRule="auto"/>
              <w:rPr>
                <w:spacing w:val="0"/>
                <w:sz w:val="20"/>
              </w:rPr>
            </w:pPr>
          </w:p>
        </w:tc>
        <w:tc>
          <w:tcPr>
            <w:tcW w:w="897" w:type="pct"/>
          </w:tcPr>
          <w:p w14:paraId="0EEE8195"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73" w:right="519"/>
              <w:jc w:val="right"/>
              <w:rPr>
                <w:spacing w:val="0"/>
                <w:sz w:val="20"/>
              </w:rPr>
            </w:pPr>
          </w:p>
        </w:tc>
        <w:tc>
          <w:tcPr>
            <w:tcW w:w="881" w:type="pct"/>
          </w:tcPr>
          <w:p w14:paraId="6EEDF6CF"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86" w:right="258"/>
              <w:jc w:val="right"/>
              <w:rPr>
                <w:spacing w:val="0"/>
                <w:sz w:val="20"/>
              </w:rPr>
            </w:pPr>
          </w:p>
        </w:tc>
        <w:tc>
          <w:tcPr>
            <w:tcW w:w="907" w:type="pct"/>
          </w:tcPr>
          <w:p w14:paraId="3A22608E"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250" w:right="750"/>
              <w:jc w:val="right"/>
              <w:rPr>
                <w:spacing w:val="0"/>
                <w:sz w:val="20"/>
              </w:rPr>
            </w:pPr>
          </w:p>
        </w:tc>
        <w:tc>
          <w:tcPr>
            <w:tcW w:w="738" w:type="pct"/>
          </w:tcPr>
          <w:p w14:paraId="53DEFD14" w14:textId="77777777" w:rsidR="00423B58" w:rsidRPr="007B3ADC" w:rsidRDefault="00423B58" w:rsidP="00525254">
            <w:pPr>
              <w:keepNext/>
              <w:tabs>
                <w:tab w:val="clear" w:pos="936"/>
                <w:tab w:val="clear" w:pos="1560"/>
                <w:tab w:val="clear" w:pos="2184"/>
                <w:tab w:val="clear" w:pos="2808"/>
              </w:tabs>
              <w:snapToGrid w:val="0"/>
              <w:spacing w:after="0" w:line="260" w:lineRule="atLeast"/>
              <w:ind w:rightChars="150" w:right="450"/>
              <w:jc w:val="right"/>
              <w:rPr>
                <w:spacing w:val="0"/>
                <w:sz w:val="20"/>
              </w:rPr>
            </w:pPr>
          </w:p>
        </w:tc>
      </w:tr>
    </w:tbl>
    <w:p w14:paraId="3C323EF8" w14:textId="77777777" w:rsidR="00423B58" w:rsidRPr="007B3ADC" w:rsidRDefault="00423B58" w:rsidP="00525254">
      <w:pPr>
        <w:pStyle w:val="afff9"/>
      </w:pPr>
      <w:r w:rsidRPr="007B3ADC">
        <w:t>註：</w:t>
      </w:r>
      <w:r w:rsidRPr="007B3ADC">
        <w:tab/>
        <w:t>(</w:t>
      </w:r>
      <w:r w:rsidRPr="00E31CDD">
        <w:rPr>
          <w:spacing w:val="0"/>
        </w:rPr>
        <w:t>  </w:t>
      </w:r>
      <w:r w:rsidRPr="007B3ADC">
        <w:t>)</w:t>
      </w:r>
      <w:r w:rsidRPr="007B3ADC">
        <w:tab/>
      </w:r>
      <w:r w:rsidRPr="007B3ADC">
        <w:t>經季節性調整後與上季度比較的增減率。</w:t>
      </w:r>
    </w:p>
    <w:p w14:paraId="6EA68848" w14:textId="77777777" w:rsidR="00423B58" w:rsidRPr="007B3ADC" w:rsidRDefault="00423B58" w:rsidP="00525254">
      <w:pPr>
        <w:pStyle w:val="afff9"/>
      </w:pPr>
      <w:r w:rsidRPr="007B3ADC">
        <w:tab/>
        <w:t>(a)</w:t>
      </w:r>
      <w:r w:rsidRPr="007B3ADC">
        <w:tab/>
      </w:r>
      <w:r w:rsidRPr="007B3ADC">
        <w:t>本表載列的增長率，不能與表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05C72A58" w14:textId="730AFCFF" w:rsidR="007B3ADC" w:rsidRDefault="007B3ADC">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1D46BBDB" w14:textId="5F7022A8" w:rsidR="0040566C" w:rsidRDefault="00FD12C2" w:rsidP="00E31CDD">
      <w:pPr>
        <w:pStyle w:val="afff9"/>
        <w:keepNext/>
        <w:ind w:left="810" w:hanging="810"/>
      </w:pPr>
      <w:r w:rsidRPr="00FD12C2">
        <w:rPr>
          <w:noProof/>
        </w:rPr>
        <w:drawing>
          <wp:inline distT="0" distB="0" distL="0" distR="0" wp14:anchorId="134C65C8" wp14:editId="3BEA3F02">
            <wp:extent cx="5760085" cy="3533461"/>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33461"/>
                    </a:xfrm>
                    <a:prstGeom prst="rect">
                      <a:avLst/>
                    </a:prstGeom>
                    <a:noFill/>
                    <a:ln>
                      <a:noFill/>
                    </a:ln>
                  </pic:spPr>
                </pic:pic>
              </a:graphicData>
            </a:graphic>
          </wp:inline>
        </w:drawing>
      </w:r>
    </w:p>
    <w:p w14:paraId="1D5162B5" w14:textId="7FD158C0" w:rsidR="00423B58" w:rsidRPr="00E31CDD" w:rsidRDefault="00423B58" w:rsidP="00E31CDD">
      <w:pPr>
        <w:pStyle w:val="afff9"/>
        <w:keepNext/>
      </w:pPr>
      <w:r w:rsidRPr="007B3ADC">
        <w:t>註：</w:t>
      </w:r>
      <w:r w:rsidRPr="007B3ADC">
        <w:tab/>
      </w:r>
      <w:r w:rsidR="00E31CDD">
        <w:tab/>
      </w:r>
      <w:r w:rsidRPr="007B3ADC">
        <w:t>本圖所示為商品出口與一年前比較的實質增減率，而香港主要市場的整體進口需求，是指</w:t>
      </w:r>
      <w:r w:rsidRPr="00E31CDD">
        <w:t>亞洲</w:t>
      </w:r>
      <w:r w:rsidRPr="007B3ADC">
        <w:t>、美國及歐盟以美元計算的總進口需求與一年前比較的增減率</w:t>
      </w:r>
      <w:r w:rsidRPr="00E31CDD">
        <w:t>。</w:t>
      </w:r>
    </w:p>
    <w:p w14:paraId="56446C2E" w14:textId="0025626D" w:rsidR="00423B58" w:rsidRPr="00E31CDD" w:rsidRDefault="00423B58" w:rsidP="00E31CDD">
      <w:pPr>
        <w:pStyle w:val="afff9"/>
        <w:keepNext/>
      </w:pPr>
      <w:r w:rsidRPr="00E31CDD">
        <w:tab/>
        <w:t>(#)</w:t>
      </w:r>
      <w:r w:rsidRPr="00E31CDD">
        <w:tab/>
      </w:r>
      <w:r w:rsidRPr="00E31CDD">
        <w:tab/>
      </w:r>
      <w:r w:rsidRPr="00E31CDD">
        <w:tab/>
      </w:r>
      <w:r w:rsidRPr="00E31CDD">
        <w:tab/>
      </w:r>
      <w:r w:rsidRPr="00E31CDD">
        <w:tab/>
      </w:r>
      <w:r w:rsidRPr="00E31CDD">
        <w:t>歐盟在二零二四年第一季的進口需求是根據二零二四年五月初的資料計算。</w:t>
      </w:r>
    </w:p>
    <w:p w14:paraId="353D9E6E" w14:textId="0C461BC9" w:rsidR="007B3ADC" w:rsidRDefault="007B3ADC" w:rsidP="007B3ADC"/>
    <w:p w14:paraId="78A4A204" w14:textId="6565B45A" w:rsidR="007B3ADC" w:rsidRDefault="007B3ADC">
      <w:pPr>
        <w:tabs>
          <w:tab w:val="clear" w:pos="936"/>
          <w:tab w:val="clear" w:pos="1560"/>
          <w:tab w:val="clear" w:pos="2184"/>
          <w:tab w:val="clear" w:pos="2808"/>
        </w:tabs>
        <w:overflowPunct/>
        <w:adjustRightInd/>
        <w:spacing w:after="0" w:line="240" w:lineRule="auto"/>
        <w:jc w:val="left"/>
        <w:textAlignment w:val="auto"/>
      </w:pPr>
      <w:r>
        <w:br w:type="page"/>
      </w:r>
    </w:p>
    <w:p w14:paraId="746417E7" w14:textId="788EEA5C" w:rsidR="00092F38" w:rsidRDefault="00F6452A" w:rsidP="009218A9">
      <w:pPr>
        <w:pStyle w:val="afff9"/>
        <w:keepNext/>
        <w:ind w:left="810" w:hanging="810"/>
      </w:pPr>
      <w:r w:rsidRPr="00F6452A">
        <w:rPr>
          <w:noProof/>
        </w:rPr>
        <w:drawing>
          <wp:inline distT="0" distB="0" distL="0" distR="0" wp14:anchorId="48D76151" wp14:editId="476E11F7">
            <wp:extent cx="5760085" cy="37865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786515"/>
                    </a:xfrm>
                    <a:prstGeom prst="rect">
                      <a:avLst/>
                    </a:prstGeom>
                    <a:noFill/>
                    <a:ln>
                      <a:noFill/>
                    </a:ln>
                  </pic:spPr>
                </pic:pic>
              </a:graphicData>
            </a:graphic>
          </wp:inline>
        </w:drawing>
      </w:r>
    </w:p>
    <w:p w14:paraId="72EB0BA6" w14:textId="669EC7CE" w:rsidR="00423B58" w:rsidRPr="007B3ADC" w:rsidRDefault="00423B58" w:rsidP="009218A9">
      <w:pPr>
        <w:pStyle w:val="afff9"/>
        <w:keepNext/>
      </w:pPr>
      <w:r w:rsidRPr="007B3ADC">
        <w:t>註：</w:t>
      </w:r>
      <w:r w:rsidRPr="007B3ADC">
        <w:tab/>
        <w:t>(#)</w:t>
      </w:r>
      <w:r w:rsidRPr="007B3ADC">
        <w:tab/>
      </w:r>
      <w:r w:rsidRPr="007B3ADC">
        <w:t>歐盟在二零二</w:t>
      </w:r>
      <w:r w:rsidRPr="007B3ADC">
        <w:rPr>
          <w:lang w:eastAsia="zh-HK"/>
        </w:rPr>
        <w:t>四</w:t>
      </w:r>
      <w:r w:rsidRPr="007B3ADC">
        <w:t>年第</w:t>
      </w:r>
      <w:r w:rsidRPr="007B3ADC">
        <w:rPr>
          <w:lang w:eastAsia="zh-HK"/>
        </w:rPr>
        <w:t>一</w:t>
      </w:r>
      <w:r w:rsidRPr="007B3ADC">
        <w:t>季的商品進口是根據二零二</w:t>
      </w:r>
      <w:r w:rsidRPr="007B3ADC">
        <w:rPr>
          <w:lang w:eastAsia="zh-HK"/>
        </w:rPr>
        <w:t>四</w:t>
      </w:r>
      <w:r w:rsidRPr="007B3ADC">
        <w:t>年五月初的資料計算。</w:t>
      </w:r>
    </w:p>
    <w:p w14:paraId="3E2AD637" w14:textId="77777777" w:rsidR="00423B58" w:rsidRPr="007B3ADC" w:rsidRDefault="00423B58" w:rsidP="009218A9">
      <w:pPr>
        <w:pStyle w:val="afff9"/>
        <w:keepNext/>
      </w:pPr>
      <w:r w:rsidRPr="007B3ADC">
        <w:tab/>
        <w:t>(*)</w:t>
      </w:r>
      <w:r w:rsidRPr="007B3ADC">
        <w:tab/>
      </w:r>
      <w:r w:rsidRPr="007B3ADC">
        <w:rPr>
          <w:spacing w:val="24"/>
        </w:rPr>
        <w:t>「選定亞洲經濟體」包括中國內地、香港、新加坡、韓國、台灣、日本、印尼、馬來西亞、泰國和菲律賓。</w:t>
      </w:r>
    </w:p>
    <w:p w14:paraId="0C68E003" w14:textId="77777777" w:rsidR="00423B58" w:rsidRPr="007B3ADC" w:rsidRDefault="00423B58" w:rsidP="009218A9">
      <w:pPr>
        <w:pStyle w:val="afff9"/>
      </w:pPr>
      <w:r w:rsidRPr="007B3ADC">
        <w:tab/>
        <w:t>(^)</w:t>
      </w:r>
      <w:r w:rsidRPr="007B3ADC">
        <w:tab/>
      </w:r>
      <w:r w:rsidRPr="007B3ADC">
        <w:rPr>
          <w:spacing w:val="26"/>
        </w:rPr>
        <w:t>貿易往來根據「選定亞洲經濟體」之中個別經濟體輸往其他九個經濟體的商品出口總和計算。</w:t>
      </w:r>
    </w:p>
    <w:p w14:paraId="23D96340" w14:textId="77777777" w:rsidR="00423B58" w:rsidRPr="007B3ADC" w:rsidRDefault="00423B58" w:rsidP="009218A9">
      <w:pPr>
        <w:pStyle w:val="afff9"/>
        <w:spacing w:after="0"/>
        <w:ind w:left="1098" w:hanging="1098"/>
        <w:rPr>
          <w:spacing w:val="32"/>
          <w:lang w:eastAsia="zh-HK"/>
        </w:rPr>
      </w:pPr>
    </w:p>
    <w:p w14:paraId="65C161DE" w14:textId="77777777" w:rsidR="00423B58" w:rsidRPr="007B3ADC" w:rsidRDefault="00423B58" w:rsidP="009218A9">
      <w:pPr>
        <w:pStyle w:val="afff9"/>
        <w:spacing w:after="0"/>
        <w:ind w:left="1098" w:hanging="1098"/>
        <w:rPr>
          <w:spacing w:val="32"/>
          <w:lang w:eastAsia="zh-HK"/>
        </w:rPr>
      </w:pPr>
    </w:p>
    <w:p w14:paraId="5FDCED01" w14:textId="14AD4AC9" w:rsidR="00423B58" w:rsidRPr="007B3ADC" w:rsidRDefault="004E1534" w:rsidP="00525254">
      <w:pPr>
        <w:pStyle w:val="afff9"/>
        <w:spacing w:after="0"/>
        <w:ind w:left="810" w:hanging="810"/>
        <w:rPr>
          <w:rFonts w:eastAsia="華康中黑體"/>
          <w:sz w:val="22"/>
          <w:szCs w:val="22"/>
          <w:lang w:eastAsia="zh-HK"/>
        </w:rPr>
      </w:pPr>
      <w:r w:rsidRPr="004E1534">
        <w:rPr>
          <w:noProof/>
        </w:rPr>
        <w:drawing>
          <wp:inline distT="0" distB="0" distL="0" distR="0" wp14:anchorId="3199286F" wp14:editId="77CF37A5">
            <wp:extent cx="5760085" cy="35273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27352"/>
                    </a:xfrm>
                    <a:prstGeom prst="rect">
                      <a:avLst/>
                    </a:prstGeom>
                    <a:noFill/>
                    <a:ln>
                      <a:noFill/>
                    </a:ln>
                  </pic:spPr>
                </pic:pic>
              </a:graphicData>
            </a:graphic>
          </wp:inline>
        </w:drawing>
      </w:r>
    </w:p>
    <w:p w14:paraId="4301B8BF" w14:textId="77777777" w:rsidR="00423B58" w:rsidRPr="007B3ADC" w:rsidRDefault="00423B58">
      <w:pPr>
        <w:tabs>
          <w:tab w:val="clear" w:pos="936"/>
          <w:tab w:val="clear" w:pos="1560"/>
          <w:tab w:val="clear" w:pos="2184"/>
          <w:tab w:val="clear" w:pos="2808"/>
        </w:tabs>
        <w:overflowPunct/>
        <w:adjustRightInd/>
        <w:spacing w:after="0" w:line="240" w:lineRule="auto"/>
        <w:jc w:val="left"/>
        <w:textAlignment w:val="auto"/>
        <w:rPr>
          <w:rFonts w:eastAsia="華康中黑體"/>
          <w:sz w:val="22"/>
          <w:szCs w:val="22"/>
          <w:lang w:eastAsia="zh-HK"/>
        </w:rPr>
      </w:pPr>
      <w:r w:rsidRPr="007B3ADC">
        <w:rPr>
          <w:rFonts w:eastAsia="華康中黑體"/>
          <w:sz w:val="22"/>
          <w:szCs w:val="22"/>
          <w:lang w:eastAsia="zh-HK"/>
        </w:rPr>
        <w:br w:type="page"/>
      </w:r>
    </w:p>
    <w:p w14:paraId="3419405E" w14:textId="77777777" w:rsidR="00423B58" w:rsidRPr="007B3ADC" w:rsidRDefault="00423B58" w:rsidP="00525254">
      <w:pPr>
        <w:pStyle w:val="afff9"/>
        <w:spacing w:after="0"/>
        <w:ind w:left="1260" w:hanging="1260"/>
        <w:rPr>
          <w:rFonts w:eastAsia="華康中黑體"/>
          <w:sz w:val="22"/>
          <w:szCs w:val="22"/>
          <w:lang w:eastAsia="zh-HK"/>
        </w:rPr>
      </w:pPr>
    </w:p>
    <w:p w14:paraId="47C72CD7" w14:textId="77777777" w:rsidR="00423B58" w:rsidRPr="007B3ADC" w:rsidRDefault="00423B58" w:rsidP="009218A9">
      <w:pPr>
        <w:pStyle w:val="afff6"/>
        <w:rPr>
          <w:b/>
        </w:rPr>
      </w:pPr>
      <w:r w:rsidRPr="007B3ADC">
        <w:t>表</w:t>
      </w:r>
      <w:r w:rsidRPr="007B3ADC">
        <w:rPr>
          <w:b/>
        </w:rPr>
        <w:t>2.2</w:t>
      </w:r>
      <w:r w:rsidRPr="007B3ADC">
        <w:rPr>
          <w:b/>
          <w:bCs/>
        </w:rPr>
        <w:t>：</w:t>
      </w:r>
      <w:r w:rsidRPr="007B3ADC">
        <w:t>按主要市場劃分的</w:t>
      </w:r>
      <w:r w:rsidRPr="007B3ADC">
        <w:rPr>
          <w:lang w:eastAsia="zh-HK"/>
        </w:rPr>
        <w:t>商</w:t>
      </w:r>
      <w:r w:rsidRPr="007B3ADC">
        <w:t>品出口</w:t>
      </w:r>
      <w:r w:rsidRPr="007B3ADC">
        <w:br/>
      </w:r>
      <w:r w:rsidRPr="007B3ADC">
        <w:rPr>
          <w:b/>
        </w:rPr>
        <w:t>(</w:t>
      </w:r>
      <w:r w:rsidRPr="007B3ADC">
        <w:t>與一年前比較的實質增減百分率</w:t>
      </w:r>
      <w:r w:rsidRPr="007B3ADC">
        <w:rPr>
          <w:b/>
        </w:rPr>
        <w:t>)</w:t>
      </w:r>
    </w:p>
    <w:tbl>
      <w:tblPr>
        <w:tblW w:w="4897" w:type="pct"/>
        <w:jc w:val="center"/>
        <w:tblLayout w:type="fixed"/>
        <w:tblLook w:val="01E0" w:firstRow="1" w:lastRow="1" w:firstColumn="1" w:lastColumn="1" w:noHBand="0" w:noVBand="0"/>
      </w:tblPr>
      <w:tblGrid>
        <w:gridCol w:w="1662"/>
        <w:gridCol w:w="1168"/>
        <w:gridCol w:w="1167"/>
        <w:gridCol w:w="1167"/>
        <w:gridCol w:w="1167"/>
        <w:gridCol w:w="1039"/>
        <w:gridCol w:w="1514"/>
      </w:tblGrid>
      <w:tr w:rsidR="00423B58" w:rsidRPr="007B3ADC" w14:paraId="7DFDF1BF" w14:textId="77777777" w:rsidTr="00525254">
        <w:trPr>
          <w:jc w:val="center"/>
        </w:trPr>
        <w:tc>
          <w:tcPr>
            <w:tcW w:w="935" w:type="pct"/>
          </w:tcPr>
          <w:p w14:paraId="3F101404" w14:textId="77777777" w:rsidR="00423B58" w:rsidRPr="007B3ADC" w:rsidRDefault="00423B58" w:rsidP="009218A9">
            <w:pPr>
              <w:keepNext/>
              <w:widowControl w:val="0"/>
              <w:tabs>
                <w:tab w:val="clear" w:pos="936"/>
                <w:tab w:val="left" w:pos="232"/>
              </w:tabs>
              <w:snapToGrid w:val="0"/>
              <w:spacing w:after="0" w:line="280" w:lineRule="exact"/>
              <w:rPr>
                <w:spacing w:val="0"/>
                <w:sz w:val="20"/>
              </w:rPr>
            </w:pPr>
          </w:p>
        </w:tc>
        <w:tc>
          <w:tcPr>
            <w:tcW w:w="3213" w:type="pct"/>
            <w:gridSpan w:val="5"/>
            <w:hideMark/>
          </w:tcPr>
          <w:p w14:paraId="66DCA41C" w14:textId="77777777" w:rsidR="00423B58" w:rsidRPr="007B3ADC" w:rsidRDefault="00423B58" w:rsidP="00525254">
            <w:pPr>
              <w:keepNext/>
              <w:widowControl w:val="0"/>
              <w:snapToGrid w:val="0"/>
              <w:spacing w:after="0" w:line="280" w:lineRule="exact"/>
              <w:jc w:val="center"/>
              <w:rPr>
                <w:spacing w:val="0"/>
                <w:sz w:val="20"/>
                <w:u w:val="single"/>
              </w:rPr>
            </w:pPr>
            <w:r w:rsidRPr="007B3ADC">
              <w:rPr>
                <w:spacing w:val="0"/>
                <w:sz w:val="20"/>
                <w:u w:val="single"/>
              </w:rPr>
              <w:t>二零二</w:t>
            </w:r>
            <w:r w:rsidRPr="007B3ADC">
              <w:rPr>
                <w:spacing w:val="0"/>
                <w:sz w:val="20"/>
                <w:u w:val="single"/>
                <w:lang w:eastAsia="zh-HK"/>
              </w:rPr>
              <w:t>三</w:t>
            </w:r>
            <w:r w:rsidRPr="007B3ADC">
              <w:rPr>
                <w:spacing w:val="0"/>
                <w:sz w:val="20"/>
                <w:u w:val="single"/>
              </w:rPr>
              <w:t>年</w:t>
            </w:r>
          </w:p>
        </w:tc>
        <w:tc>
          <w:tcPr>
            <w:tcW w:w="852" w:type="pct"/>
            <w:hideMark/>
          </w:tcPr>
          <w:p w14:paraId="3990AB07" w14:textId="77777777" w:rsidR="00423B58" w:rsidRPr="007B3ADC" w:rsidRDefault="00423B58" w:rsidP="00525254">
            <w:pPr>
              <w:keepNext/>
              <w:widowControl w:val="0"/>
              <w:snapToGrid w:val="0"/>
              <w:spacing w:after="0" w:line="280" w:lineRule="exact"/>
              <w:jc w:val="center"/>
              <w:rPr>
                <w:spacing w:val="0"/>
                <w:sz w:val="20"/>
                <w:u w:val="single"/>
              </w:rPr>
            </w:pPr>
            <w:r w:rsidRPr="007B3ADC">
              <w:rPr>
                <w:spacing w:val="0"/>
                <w:sz w:val="20"/>
                <w:u w:val="single"/>
              </w:rPr>
              <w:t>二零二</w:t>
            </w:r>
            <w:r w:rsidRPr="007B3ADC">
              <w:rPr>
                <w:spacing w:val="0"/>
                <w:sz w:val="20"/>
                <w:u w:val="single"/>
                <w:lang w:eastAsia="zh-HK"/>
              </w:rPr>
              <w:t>四</w:t>
            </w:r>
            <w:r w:rsidRPr="007B3ADC">
              <w:rPr>
                <w:spacing w:val="0"/>
                <w:sz w:val="20"/>
                <w:u w:val="single"/>
              </w:rPr>
              <w:t>年</w:t>
            </w:r>
          </w:p>
        </w:tc>
      </w:tr>
      <w:tr w:rsidR="00423B58" w:rsidRPr="007B3ADC" w14:paraId="4D5887E5" w14:textId="77777777" w:rsidTr="00525254">
        <w:trPr>
          <w:jc w:val="center"/>
        </w:trPr>
        <w:tc>
          <w:tcPr>
            <w:tcW w:w="935" w:type="pct"/>
          </w:tcPr>
          <w:p w14:paraId="12303429" w14:textId="77777777" w:rsidR="00423B58" w:rsidRPr="007B3ADC" w:rsidRDefault="00423B58" w:rsidP="009218A9">
            <w:pPr>
              <w:keepNext/>
              <w:widowControl w:val="0"/>
              <w:tabs>
                <w:tab w:val="clear" w:pos="936"/>
                <w:tab w:val="left" w:pos="232"/>
              </w:tabs>
              <w:snapToGrid w:val="0"/>
              <w:spacing w:after="0" w:line="280" w:lineRule="exact"/>
              <w:rPr>
                <w:spacing w:val="0"/>
                <w:sz w:val="20"/>
              </w:rPr>
            </w:pPr>
          </w:p>
        </w:tc>
        <w:tc>
          <w:tcPr>
            <w:tcW w:w="657" w:type="pct"/>
            <w:hideMark/>
          </w:tcPr>
          <w:p w14:paraId="5E4DC177" w14:textId="77777777" w:rsidR="00423B58" w:rsidRPr="007B3ADC" w:rsidRDefault="00423B58" w:rsidP="009218A9">
            <w:pPr>
              <w:keepNext/>
              <w:widowControl w:val="0"/>
              <w:snapToGrid w:val="0"/>
              <w:spacing w:after="0" w:line="280" w:lineRule="exact"/>
              <w:jc w:val="center"/>
              <w:rPr>
                <w:spacing w:val="0"/>
                <w:sz w:val="20"/>
                <w:u w:val="single"/>
              </w:rPr>
            </w:pPr>
            <w:r w:rsidRPr="007B3ADC">
              <w:rPr>
                <w:spacing w:val="0"/>
                <w:sz w:val="20"/>
                <w:u w:val="single"/>
              </w:rPr>
              <w:t>全年</w:t>
            </w:r>
          </w:p>
        </w:tc>
        <w:tc>
          <w:tcPr>
            <w:tcW w:w="657" w:type="pct"/>
            <w:hideMark/>
          </w:tcPr>
          <w:p w14:paraId="6803D163" w14:textId="77777777" w:rsidR="00423B58" w:rsidRPr="007B3ADC" w:rsidRDefault="00423B58" w:rsidP="009218A9">
            <w:pPr>
              <w:keepNext/>
              <w:widowControl w:val="0"/>
              <w:snapToGrid w:val="0"/>
              <w:spacing w:after="0" w:line="280" w:lineRule="exact"/>
              <w:jc w:val="center"/>
              <w:rPr>
                <w:spacing w:val="0"/>
                <w:sz w:val="20"/>
                <w:u w:val="single"/>
              </w:rPr>
            </w:pPr>
            <w:r w:rsidRPr="007B3ADC">
              <w:rPr>
                <w:spacing w:val="0"/>
                <w:sz w:val="20"/>
                <w:u w:val="single"/>
              </w:rPr>
              <w:t>第一季</w:t>
            </w:r>
          </w:p>
        </w:tc>
        <w:tc>
          <w:tcPr>
            <w:tcW w:w="657" w:type="pct"/>
            <w:hideMark/>
          </w:tcPr>
          <w:p w14:paraId="7584B707" w14:textId="77777777" w:rsidR="00423B58" w:rsidRPr="007B3ADC" w:rsidRDefault="00423B58" w:rsidP="009218A9">
            <w:pPr>
              <w:keepNext/>
              <w:widowControl w:val="0"/>
              <w:snapToGrid w:val="0"/>
              <w:spacing w:after="0" w:line="280" w:lineRule="exact"/>
              <w:jc w:val="center"/>
              <w:rPr>
                <w:spacing w:val="0"/>
                <w:sz w:val="20"/>
                <w:u w:val="single"/>
              </w:rPr>
            </w:pPr>
            <w:r w:rsidRPr="007B3ADC">
              <w:rPr>
                <w:spacing w:val="0"/>
                <w:sz w:val="20"/>
                <w:u w:val="single"/>
              </w:rPr>
              <w:t>第二季</w:t>
            </w:r>
          </w:p>
        </w:tc>
        <w:tc>
          <w:tcPr>
            <w:tcW w:w="657" w:type="pct"/>
            <w:hideMark/>
          </w:tcPr>
          <w:p w14:paraId="7F6E6F3D" w14:textId="77777777" w:rsidR="00423B58" w:rsidRPr="007B3ADC" w:rsidRDefault="00423B58" w:rsidP="009218A9">
            <w:pPr>
              <w:keepNext/>
              <w:widowControl w:val="0"/>
              <w:snapToGrid w:val="0"/>
              <w:spacing w:after="0" w:line="280" w:lineRule="exact"/>
              <w:jc w:val="center"/>
              <w:rPr>
                <w:spacing w:val="0"/>
                <w:sz w:val="20"/>
                <w:u w:val="single"/>
              </w:rPr>
            </w:pPr>
            <w:r w:rsidRPr="007B3ADC">
              <w:rPr>
                <w:spacing w:val="0"/>
                <w:sz w:val="20"/>
                <w:u w:val="single"/>
              </w:rPr>
              <w:t>第三季</w:t>
            </w:r>
          </w:p>
        </w:tc>
        <w:tc>
          <w:tcPr>
            <w:tcW w:w="585" w:type="pct"/>
            <w:hideMark/>
          </w:tcPr>
          <w:p w14:paraId="4AAE8659" w14:textId="77777777" w:rsidR="00423B58" w:rsidRPr="007B3ADC" w:rsidRDefault="00423B58" w:rsidP="009218A9">
            <w:pPr>
              <w:keepNext/>
              <w:widowControl w:val="0"/>
              <w:snapToGrid w:val="0"/>
              <w:spacing w:after="0" w:line="280" w:lineRule="exact"/>
              <w:jc w:val="center"/>
              <w:rPr>
                <w:spacing w:val="0"/>
                <w:sz w:val="20"/>
                <w:u w:val="single"/>
              </w:rPr>
            </w:pPr>
            <w:r w:rsidRPr="007B3ADC">
              <w:rPr>
                <w:spacing w:val="0"/>
                <w:sz w:val="20"/>
                <w:u w:val="single"/>
              </w:rPr>
              <w:t>第四季</w:t>
            </w:r>
          </w:p>
        </w:tc>
        <w:tc>
          <w:tcPr>
            <w:tcW w:w="852" w:type="pct"/>
            <w:hideMark/>
          </w:tcPr>
          <w:p w14:paraId="2464E2AB" w14:textId="77777777" w:rsidR="00423B58" w:rsidRPr="007B3ADC" w:rsidRDefault="00423B58" w:rsidP="009218A9">
            <w:pPr>
              <w:keepNext/>
              <w:widowControl w:val="0"/>
              <w:snapToGrid w:val="0"/>
              <w:spacing w:after="0" w:line="280" w:lineRule="exact"/>
              <w:jc w:val="center"/>
              <w:rPr>
                <w:spacing w:val="0"/>
                <w:sz w:val="20"/>
                <w:u w:val="single"/>
              </w:rPr>
            </w:pPr>
            <w:r w:rsidRPr="007B3ADC">
              <w:rPr>
                <w:spacing w:val="0"/>
                <w:sz w:val="20"/>
                <w:u w:val="single"/>
              </w:rPr>
              <w:t>第一季</w:t>
            </w:r>
          </w:p>
        </w:tc>
      </w:tr>
      <w:tr w:rsidR="00423B58" w:rsidRPr="007B3ADC" w14:paraId="3E497D17" w14:textId="77777777" w:rsidTr="00525254">
        <w:trPr>
          <w:jc w:val="center"/>
        </w:trPr>
        <w:tc>
          <w:tcPr>
            <w:tcW w:w="935" w:type="pct"/>
            <w:noWrap/>
          </w:tcPr>
          <w:p w14:paraId="58624ADC" w14:textId="77777777" w:rsidR="00423B58" w:rsidRPr="007B3ADC" w:rsidRDefault="00423B58" w:rsidP="009218A9">
            <w:pPr>
              <w:keepNext/>
              <w:widowControl w:val="0"/>
              <w:tabs>
                <w:tab w:val="clear" w:pos="936"/>
                <w:tab w:val="left" w:pos="232"/>
              </w:tabs>
              <w:snapToGrid w:val="0"/>
              <w:spacing w:after="0" w:line="240" w:lineRule="auto"/>
              <w:rPr>
                <w:spacing w:val="10"/>
                <w:sz w:val="20"/>
              </w:rPr>
            </w:pPr>
          </w:p>
        </w:tc>
        <w:tc>
          <w:tcPr>
            <w:tcW w:w="657" w:type="pct"/>
            <w:noWrap/>
            <w:vAlign w:val="center"/>
          </w:tcPr>
          <w:p w14:paraId="4DDEBEA0" w14:textId="77777777" w:rsidR="00423B58" w:rsidRPr="007B3ADC" w:rsidRDefault="00423B58"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7543DEC2" w14:textId="77777777" w:rsidR="00423B58" w:rsidRPr="007B3ADC" w:rsidRDefault="00423B58"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47C5A220" w14:textId="77777777" w:rsidR="00423B58" w:rsidRPr="007B3ADC" w:rsidRDefault="00423B58"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657" w:type="pct"/>
            <w:noWrap/>
            <w:vAlign w:val="center"/>
          </w:tcPr>
          <w:p w14:paraId="03E983F7" w14:textId="77777777" w:rsidR="00423B58" w:rsidRPr="007B3ADC" w:rsidRDefault="00423B58"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585" w:type="pct"/>
            <w:noWrap/>
            <w:vAlign w:val="center"/>
          </w:tcPr>
          <w:p w14:paraId="30784225" w14:textId="77777777" w:rsidR="00423B58" w:rsidRPr="007B3ADC" w:rsidRDefault="00423B58" w:rsidP="009218A9">
            <w:pPr>
              <w:tabs>
                <w:tab w:val="clear" w:pos="936"/>
                <w:tab w:val="clear" w:pos="1560"/>
                <w:tab w:val="clear" w:pos="2184"/>
                <w:tab w:val="clear" w:pos="2808"/>
                <w:tab w:val="decimal" w:pos="503"/>
              </w:tabs>
              <w:snapToGrid w:val="0"/>
              <w:spacing w:after="0" w:line="240" w:lineRule="auto"/>
              <w:rPr>
                <w:spacing w:val="0"/>
                <w:sz w:val="22"/>
                <w:szCs w:val="22"/>
                <w:lang w:eastAsia="zh-HK"/>
              </w:rPr>
            </w:pPr>
          </w:p>
        </w:tc>
        <w:tc>
          <w:tcPr>
            <w:tcW w:w="852" w:type="pct"/>
            <w:noWrap/>
            <w:vAlign w:val="center"/>
          </w:tcPr>
          <w:p w14:paraId="108E4DC0" w14:textId="77777777" w:rsidR="00423B58" w:rsidRPr="007B3ADC" w:rsidRDefault="00423B58" w:rsidP="009218A9">
            <w:pPr>
              <w:keepNext/>
              <w:widowControl w:val="0"/>
              <w:snapToGrid w:val="0"/>
              <w:spacing w:after="0" w:line="240" w:lineRule="auto"/>
              <w:rPr>
                <w:spacing w:val="0"/>
                <w:sz w:val="22"/>
                <w:szCs w:val="22"/>
              </w:rPr>
            </w:pPr>
          </w:p>
        </w:tc>
      </w:tr>
      <w:tr w:rsidR="00423B58" w:rsidRPr="007B3ADC" w14:paraId="1B64B397" w14:textId="77777777" w:rsidTr="00525254">
        <w:trPr>
          <w:jc w:val="center"/>
        </w:trPr>
        <w:tc>
          <w:tcPr>
            <w:tcW w:w="935" w:type="pct"/>
            <w:noWrap/>
            <w:vAlign w:val="center"/>
            <w:hideMark/>
          </w:tcPr>
          <w:p w14:paraId="2450B9FE" w14:textId="77777777" w:rsidR="00423B58" w:rsidRPr="007B3ADC" w:rsidRDefault="00423B58" w:rsidP="00525254">
            <w:pPr>
              <w:keepNext/>
              <w:widowControl w:val="0"/>
              <w:tabs>
                <w:tab w:val="clear" w:pos="936"/>
                <w:tab w:val="left" w:pos="232"/>
              </w:tabs>
              <w:snapToGrid w:val="0"/>
              <w:spacing w:after="0" w:line="240" w:lineRule="auto"/>
              <w:rPr>
                <w:spacing w:val="0"/>
                <w:sz w:val="20"/>
              </w:rPr>
            </w:pPr>
            <w:r w:rsidRPr="007B3ADC">
              <w:rPr>
                <w:spacing w:val="0"/>
                <w:sz w:val="20"/>
              </w:rPr>
              <w:t>中國內地</w:t>
            </w:r>
          </w:p>
        </w:tc>
        <w:tc>
          <w:tcPr>
            <w:tcW w:w="657" w:type="pct"/>
            <w:noWrap/>
          </w:tcPr>
          <w:p w14:paraId="47FC088F"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-13.8</w:t>
            </w:r>
          </w:p>
        </w:tc>
        <w:tc>
          <w:tcPr>
            <w:tcW w:w="657" w:type="pct"/>
            <w:noWrap/>
          </w:tcPr>
          <w:p w14:paraId="2AE13423"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-27.</w:t>
            </w:r>
            <w:r w:rsidRPr="007B3ADC">
              <w:rPr>
                <w:spacing w:val="0"/>
                <w:sz w:val="20"/>
              </w:rPr>
              <w:t>2</w:t>
            </w:r>
          </w:p>
        </w:tc>
        <w:tc>
          <w:tcPr>
            <w:tcW w:w="657" w:type="pct"/>
            <w:noWrap/>
          </w:tcPr>
          <w:p w14:paraId="1C99E28E"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-17.6</w:t>
            </w:r>
          </w:p>
        </w:tc>
        <w:tc>
          <w:tcPr>
            <w:tcW w:w="657" w:type="pct"/>
            <w:noWrap/>
          </w:tcPr>
          <w:p w14:paraId="56953222" w14:textId="77777777" w:rsidR="00423B58" w:rsidRPr="007B3ADC" w:rsidRDefault="00423B58" w:rsidP="004E40E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-12.0</w:t>
            </w:r>
          </w:p>
        </w:tc>
        <w:tc>
          <w:tcPr>
            <w:tcW w:w="585" w:type="pct"/>
            <w:noWrap/>
          </w:tcPr>
          <w:p w14:paraId="34B1264F" w14:textId="77777777" w:rsidR="00423B58" w:rsidRPr="007B3ADC" w:rsidRDefault="00423B58" w:rsidP="004E40EE">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3.5</w:t>
            </w:r>
          </w:p>
        </w:tc>
        <w:tc>
          <w:tcPr>
            <w:tcW w:w="852" w:type="pct"/>
            <w:noWrap/>
          </w:tcPr>
          <w:p w14:paraId="0B176404" w14:textId="00F6A73B" w:rsidR="00423B58" w:rsidRPr="007B3ADC" w:rsidRDefault="00423B58"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rPr>
            </w:pPr>
            <w:r w:rsidRPr="007B3ADC">
              <w:rPr>
                <w:spacing w:val="0"/>
                <w:sz w:val="20"/>
                <w:lang w:eastAsia="zh-HK"/>
              </w:rPr>
              <w:t>1</w:t>
            </w:r>
            <w:r w:rsidR="00417BF9">
              <w:rPr>
                <w:spacing w:val="0"/>
                <w:sz w:val="20"/>
                <w:lang w:eastAsia="zh-HK"/>
              </w:rPr>
              <w:t>3</w:t>
            </w:r>
            <w:r w:rsidRPr="007B3ADC">
              <w:rPr>
                <w:spacing w:val="0"/>
                <w:sz w:val="20"/>
                <w:lang w:eastAsia="zh-HK"/>
              </w:rPr>
              <w:t>.</w:t>
            </w:r>
            <w:r w:rsidR="00787201">
              <w:rPr>
                <w:rFonts w:hint="eastAsia"/>
                <w:spacing w:val="0"/>
                <w:sz w:val="20"/>
              </w:rPr>
              <w:t>8</w:t>
            </w:r>
          </w:p>
        </w:tc>
      </w:tr>
      <w:tr w:rsidR="00423B58" w:rsidRPr="007B3ADC" w14:paraId="424D9901" w14:textId="77777777" w:rsidTr="00525254">
        <w:trPr>
          <w:jc w:val="center"/>
        </w:trPr>
        <w:tc>
          <w:tcPr>
            <w:tcW w:w="935" w:type="pct"/>
            <w:noWrap/>
            <w:vAlign w:val="center"/>
          </w:tcPr>
          <w:p w14:paraId="014A5BEF" w14:textId="77777777" w:rsidR="00423B58" w:rsidRPr="007B3ADC" w:rsidRDefault="00423B58" w:rsidP="009218A9">
            <w:pPr>
              <w:keepNext/>
              <w:widowControl w:val="0"/>
              <w:tabs>
                <w:tab w:val="clear" w:pos="936"/>
                <w:tab w:val="left" w:pos="232"/>
              </w:tabs>
              <w:snapToGrid w:val="0"/>
              <w:spacing w:after="0" w:line="240" w:lineRule="auto"/>
              <w:rPr>
                <w:spacing w:val="10"/>
                <w:sz w:val="20"/>
                <w:lang w:eastAsia="zh-CN"/>
              </w:rPr>
            </w:pPr>
          </w:p>
        </w:tc>
        <w:tc>
          <w:tcPr>
            <w:tcW w:w="657" w:type="pct"/>
            <w:noWrap/>
          </w:tcPr>
          <w:p w14:paraId="1CB59C85"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E4252BC"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516CF962"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5CA8093B"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3576F41A"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852" w:type="pct"/>
            <w:noWrap/>
          </w:tcPr>
          <w:p w14:paraId="2F7F50DA" w14:textId="77777777" w:rsidR="00423B58" w:rsidRPr="007B3ADC" w:rsidRDefault="00423B58" w:rsidP="008A4309">
            <w:pPr>
              <w:tabs>
                <w:tab w:val="clear" w:pos="936"/>
                <w:tab w:val="clear" w:pos="1560"/>
                <w:tab w:val="clear" w:pos="2184"/>
                <w:tab w:val="clear" w:pos="2808"/>
                <w:tab w:val="decimal" w:pos="542"/>
              </w:tabs>
              <w:snapToGrid w:val="0"/>
              <w:spacing w:after="0" w:line="240" w:lineRule="auto"/>
              <w:ind w:rightChars="92" w:right="276"/>
              <w:jc w:val="right"/>
              <w:rPr>
                <w:spacing w:val="0"/>
                <w:sz w:val="20"/>
              </w:rPr>
            </w:pPr>
          </w:p>
        </w:tc>
      </w:tr>
      <w:tr w:rsidR="00423B58" w:rsidRPr="007B3ADC" w14:paraId="08F1AA60" w14:textId="77777777" w:rsidTr="00525254">
        <w:trPr>
          <w:jc w:val="center"/>
        </w:trPr>
        <w:tc>
          <w:tcPr>
            <w:tcW w:w="935" w:type="pct"/>
            <w:noWrap/>
            <w:vAlign w:val="center"/>
            <w:hideMark/>
          </w:tcPr>
          <w:p w14:paraId="35F3A517" w14:textId="77777777" w:rsidR="00423B58" w:rsidRPr="007B3ADC" w:rsidRDefault="00423B58" w:rsidP="00525254">
            <w:pPr>
              <w:keepNext/>
              <w:widowControl w:val="0"/>
              <w:tabs>
                <w:tab w:val="clear" w:pos="936"/>
                <w:tab w:val="left" w:pos="232"/>
              </w:tabs>
              <w:snapToGrid w:val="0"/>
              <w:spacing w:after="0" w:line="240" w:lineRule="auto"/>
              <w:rPr>
                <w:spacing w:val="0"/>
                <w:sz w:val="20"/>
              </w:rPr>
            </w:pPr>
            <w:r w:rsidRPr="007B3ADC">
              <w:rPr>
                <w:spacing w:val="0"/>
                <w:sz w:val="20"/>
              </w:rPr>
              <w:t>美國</w:t>
            </w:r>
          </w:p>
        </w:tc>
        <w:tc>
          <w:tcPr>
            <w:tcW w:w="657" w:type="pct"/>
            <w:noWrap/>
          </w:tcPr>
          <w:p w14:paraId="5F112225"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-10.2</w:t>
            </w:r>
          </w:p>
        </w:tc>
        <w:tc>
          <w:tcPr>
            <w:tcW w:w="657" w:type="pct"/>
            <w:noWrap/>
          </w:tcPr>
          <w:p w14:paraId="2F57C786"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3.3</w:t>
            </w:r>
          </w:p>
        </w:tc>
        <w:tc>
          <w:tcPr>
            <w:tcW w:w="657" w:type="pct"/>
            <w:noWrap/>
          </w:tcPr>
          <w:p w14:paraId="558E309A"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-22.9</w:t>
            </w:r>
          </w:p>
        </w:tc>
        <w:tc>
          <w:tcPr>
            <w:tcW w:w="657" w:type="pct"/>
            <w:noWrap/>
          </w:tcPr>
          <w:p w14:paraId="4AEB6461"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-8.5</w:t>
            </w:r>
          </w:p>
        </w:tc>
        <w:tc>
          <w:tcPr>
            <w:tcW w:w="585" w:type="pct"/>
            <w:noWrap/>
          </w:tcPr>
          <w:p w14:paraId="4376AE50"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7.2</w:t>
            </w:r>
          </w:p>
        </w:tc>
        <w:tc>
          <w:tcPr>
            <w:tcW w:w="852" w:type="pct"/>
            <w:noWrap/>
          </w:tcPr>
          <w:p w14:paraId="3B09FB12" w14:textId="35EC1FE1" w:rsidR="00423B58" w:rsidRPr="007B3ADC" w:rsidRDefault="00787201"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Pr>
                <w:rFonts w:hint="eastAsia"/>
                <w:spacing w:val="0"/>
                <w:sz w:val="20"/>
                <w:lang w:eastAsia="zh-HK"/>
              </w:rPr>
              <w:t>-</w:t>
            </w:r>
            <w:r w:rsidR="00417BF9">
              <w:rPr>
                <w:spacing w:val="0"/>
                <w:sz w:val="20"/>
                <w:lang w:eastAsia="zh-HK"/>
              </w:rPr>
              <w:t>0</w:t>
            </w:r>
            <w:r w:rsidR="00423B58" w:rsidRPr="007B3ADC">
              <w:rPr>
                <w:spacing w:val="0"/>
                <w:sz w:val="20"/>
                <w:lang w:eastAsia="zh-HK"/>
              </w:rPr>
              <w:t>.</w:t>
            </w:r>
            <w:r>
              <w:rPr>
                <w:rFonts w:hint="eastAsia"/>
                <w:spacing w:val="0"/>
                <w:sz w:val="20"/>
                <w:lang w:eastAsia="zh-HK"/>
              </w:rPr>
              <w:t>1</w:t>
            </w:r>
          </w:p>
        </w:tc>
      </w:tr>
      <w:tr w:rsidR="00423B58" w:rsidRPr="007B3ADC" w14:paraId="4D8A7023" w14:textId="77777777" w:rsidTr="00525254">
        <w:trPr>
          <w:jc w:val="center"/>
        </w:trPr>
        <w:tc>
          <w:tcPr>
            <w:tcW w:w="935" w:type="pct"/>
            <w:noWrap/>
            <w:vAlign w:val="center"/>
          </w:tcPr>
          <w:p w14:paraId="3A21C745" w14:textId="77777777" w:rsidR="00423B58" w:rsidRPr="007B3ADC" w:rsidRDefault="00423B58" w:rsidP="009218A9">
            <w:pPr>
              <w:keepNext/>
              <w:widowControl w:val="0"/>
              <w:tabs>
                <w:tab w:val="clear" w:pos="936"/>
                <w:tab w:val="left" w:pos="232"/>
              </w:tabs>
              <w:snapToGrid w:val="0"/>
              <w:spacing w:after="0" w:line="240" w:lineRule="auto"/>
              <w:rPr>
                <w:spacing w:val="0"/>
                <w:sz w:val="20"/>
              </w:rPr>
            </w:pPr>
          </w:p>
        </w:tc>
        <w:tc>
          <w:tcPr>
            <w:tcW w:w="657" w:type="pct"/>
            <w:noWrap/>
          </w:tcPr>
          <w:p w14:paraId="3CE663DB"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6D918E77"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04135722"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7502560A"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75ABC1A7"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852" w:type="pct"/>
            <w:noWrap/>
          </w:tcPr>
          <w:p w14:paraId="593125F8" w14:textId="77777777" w:rsidR="00423B58" w:rsidRPr="007B3ADC" w:rsidRDefault="00423B58"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423B58" w:rsidRPr="007B3ADC" w14:paraId="62325774" w14:textId="77777777" w:rsidTr="00525254">
        <w:trPr>
          <w:jc w:val="center"/>
        </w:trPr>
        <w:tc>
          <w:tcPr>
            <w:tcW w:w="935" w:type="pct"/>
            <w:noWrap/>
            <w:vAlign w:val="center"/>
            <w:hideMark/>
          </w:tcPr>
          <w:p w14:paraId="52FCCEC6" w14:textId="77777777" w:rsidR="00423B58" w:rsidRPr="007B3ADC" w:rsidRDefault="00423B58" w:rsidP="00525254">
            <w:pPr>
              <w:keepNext/>
              <w:widowControl w:val="0"/>
              <w:tabs>
                <w:tab w:val="clear" w:pos="936"/>
                <w:tab w:val="left" w:pos="232"/>
              </w:tabs>
              <w:snapToGrid w:val="0"/>
              <w:spacing w:after="0" w:line="240" w:lineRule="auto"/>
              <w:rPr>
                <w:spacing w:val="0"/>
                <w:sz w:val="20"/>
              </w:rPr>
            </w:pPr>
            <w:r w:rsidRPr="007B3ADC">
              <w:rPr>
                <w:spacing w:val="0"/>
                <w:sz w:val="20"/>
              </w:rPr>
              <w:t>歐盟</w:t>
            </w:r>
          </w:p>
        </w:tc>
        <w:tc>
          <w:tcPr>
            <w:tcW w:w="657" w:type="pct"/>
            <w:noWrap/>
          </w:tcPr>
          <w:p w14:paraId="47955686"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-14.7</w:t>
            </w:r>
          </w:p>
        </w:tc>
        <w:tc>
          <w:tcPr>
            <w:tcW w:w="657" w:type="pct"/>
            <w:noWrap/>
          </w:tcPr>
          <w:p w14:paraId="47252F4A"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w:t>
            </w:r>
            <w:r w:rsidRPr="007B3ADC">
              <w:rPr>
                <w:spacing w:val="0"/>
                <w:sz w:val="20"/>
              </w:rPr>
              <w:t>8.7</w:t>
            </w:r>
          </w:p>
        </w:tc>
        <w:tc>
          <w:tcPr>
            <w:tcW w:w="657" w:type="pct"/>
            <w:noWrap/>
          </w:tcPr>
          <w:p w14:paraId="78941733"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-18.4</w:t>
            </w:r>
          </w:p>
        </w:tc>
        <w:tc>
          <w:tcPr>
            <w:tcW w:w="657" w:type="pct"/>
            <w:noWrap/>
          </w:tcPr>
          <w:p w14:paraId="644B0041"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-15.5</w:t>
            </w:r>
          </w:p>
        </w:tc>
        <w:tc>
          <w:tcPr>
            <w:tcW w:w="585" w:type="pct"/>
            <w:noWrap/>
          </w:tcPr>
          <w:p w14:paraId="2C5599DA" w14:textId="77777777" w:rsidR="00423B58" w:rsidRPr="007B3ADC" w:rsidRDefault="00423B58" w:rsidP="00525254">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-16.1</w:t>
            </w:r>
          </w:p>
        </w:tc>
        <w:tc>
          <w:tcPr>
            <w:tcW w:w="852" w:type="pct"/>
            <w:noWrap/>
          </w:tcPr>
          <w:p w14:paraId="6AFC0AAC" w14:textId="2BF114F6" w:rsidR="00423B58" w:rsidRPr="007B3ADC" w:rsidRDefault="00423B58"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sidRPr="007B3ADC">
              <w:rPr>
                <w:spacing w:val="0"/>
                <w:sz w:val="20"/>
                <w:lang w:eastAsia="zh-HK"/>
              </w:rPr>
              <w:t>-1</w:t>
            </w:r>
            <w:r w:rsidR="00417BF9">
              <w:rPr>
                <w:spacing w:val="0"/>
                <w:sz w:val="20"/>
                <w:lang w:eastAsia="zh-HK"/>
              </w:rPr>
              <w:t>1</w:t>
            </w:r>
            <w:r w:rsidRPr="007B3ADC">
              <w:rPr>
                <w:spacing w:val="0"/>
                <w:sz w:val="20"/>
                <w:lang w:eastAsia="zh-HK"/>
              </w:rPr>
              <w:t>.</w:t>
            </w:r>
            <w:r w:rsidR="00787201">
              <w:rPr>
                <w:rFonts w:hint="eastAsia"/>
                <w:spacing w:val="0"/>
                <w:sz w:val="20"/>
                <w:lang w:eastAsia="zh-HK"/>
              </w:rPr>
              <w:t>6</w:t>
            </w:r>
          </w:p>
        </w:tc>
      </w:tr>
      <w:tr w:rsidR="00423B58" w:rsidRPr="007B3ADC" w14:paraId="54DC5289" w14:textId="77777777" w:rsidTr="00525254">
        <w:trPr>
          <w:jc w:val="center"/>
        </w:trPr>
        <w:tc>
          <w:tcPr>
            <w:tcW w:w="935" w:type="pct"/>
            <w:noWrap/>
            <w:vAlign w:val="center"/>
          </w:tcPr>
          <w:p w14:paraId="4051D76E" w14:textId="77777777" w:rsidR="00423B58" w:rsidRPr="007B3ADC" w:rsidRDefault="00423B58" w:rsidP="009218A9">
            <w:pPr>
              <w:keepNext/>
              <w:widowControl w:val="0"/>
              <w:tabs>
                <w:tab w:val="clear" w:pos="936"/>
                <w:tab w:val="left" w:pos="232"/>
              </w:tabs>
              <w:snapToGrid w:val="0"/>
              <w:spacing w:after="0" w:line="240" w:lineRule="auto"/>
              <w:rPr>
                <w:spacing w:val="0"/>
                <w:sz w:val="20"/>
              </w:rPr>
            </w:pPr>
          </w:p>
        </w:tc>
        <w:tc>
          <w:tcPr>
            <w:tcW w:w="657" w:type="pct"/>
            <w:noWrap/>
          </w:tcPr>
          <w:p w14:paraId="1EC26C15"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23B9224B"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106567B9"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1D48DAD5"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0EFFE0D1" w14:textId="77777777" w:rsidR="00423B58" w:rsidRPr="007B3ADC" w:rsidRDefault="00423B58" w:rsidP="009218A9">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852" w:type="pct"/>
            <w:noWrap/>
          </w:tcPr>
          <w:p w14:paraId="096077B0" w14:textId="77777777" w:rsidR="00423B58" w:rsidRPr="007B3ADC" w:rsidRDefault="00423B58"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0390E3F9" w14:textId="77777777" w:rsidTr="00525254">
        <w:trPr>
          <w:jc w:val="center"/>
        </w:trPr>
        <w:tc>
          <w:tcPr>
            <w:tcW w:w="935" w:type="pct"/>
            <w:noWrap/>
            <w:vAlign w:val="center"/>
          </w:tcPr>
          <w:p w14:paraId="23572312" w14:textId="77777777" w:rsidR="008818FA" w:rsidRPr="007B3ADC" w:rsidRDefault="008818FA" w:rsidP="008818FA">
            <w:pPr>
              <w:keepNext/>
              <w:widowControl w:val="0"/>
              <w:tabs>
                <w:tab w:val="clear" w:pos="936"/>
                <w:tab w:val="left" w:pos="232"/>
              </w:tabs>
              <w:snapToGrid w:val="0"/>
              <w:spacing w:after="0" w:line="240" w:lineRule="auto"/>
              <w:rPr>
                <w:spacing w:val="0"/>
                <w:sz w:val="20"/>
              </w:rPr>
            </w:pPr>
            <w:r w:rsidRPr="007B3ADC">
              <w:rPr>
                <w:spacing w:val="0"/>
                <w:sz w:val="20"/>
                <w:lang w:eastAsia="zh-HK"/>
              </w:rPr>
              <w:t>東盟</w:t>
            </w:r>
          </w:p>
        </w:tc>
        <w:tc>
          <w:tcPr>
            <w:tcW w:w="657" w:type="pct"/>
            <w:noWrap/>
          </w:tcPr>
          <w:p w14:paraId="60E92016"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-12.0</w:t>
            </w:r>
          </w:p>
        </w:tc>
        <w:tc>
          <w:tcPr>
            <w:tcW w:w="657" w:type="pct"/>
            <w:noWrap/>
          </w:tcPr>
          <w:p w14:paraId="6A80CED2"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8.6</w:t>
            </w:r>
          </w:p>
        </w:tc>
        <w:tc>
          <w:tcPr>
            <w:tcW w:w="657" w:type="pct"/>
            <w:noWrap/>
          </w:tcPr>
          <w:p w14:paraId="6A8B3E88"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-19.2</w:t>
            </w:r>
          </w:p>
        </w:tc>
        <w:tc>
          <w:tcPr>
            <w:tcW w:w="657" w:type="pct"/>
            <w:noWrap/>
          </w:tcPr>
          <w:p w14:paraId="7AEAC4FD"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-9.0</w:t>
            </w:r>
          </w:p>
        </w:tc>
        <w:tc>
          <w:tcPr>
            <w:tcW w:w="585" w:type="pct"/>
            <w:noWrap/>
          </w:tcPr>
          <w:p w14:paraId="1B941918" w14:textId="3C7B1BC0" w:rsidR="008818FA" w:rsidRPr="00494664" w:rsidRDefault="008818FA" w:rsidP="00494664">
            <w:pPr>
              <w:tabs>
                <w:tab w:val="clear" w:pos="936"/>
                <w:tab w:val="clear" w:pos="1560"/>
                <w:tab w:val="clear" w:pos="2184"/>
                <w:tab w:val="clear" w:pos="2808"/>
              </w:tabs>
              <w:snapToGrid w:val="0"/>
              <w:spacing w:after="0" w:line="240" w:lineRule="auto"/>
              <w:ind w:rightChars="9" w:right="27"/>
              <w:jc w:val="center"/>
              <w:rPr>
                <w:spacing w:val="0"/>
                <w:sz w:val="20"/>
                <w:lang w:eastAsia="zh-HK"/>
              </w:rPr>
            </w:pPr>
            <w:r>
              <w:rPr>
                <w:spacing w:val="0"/>
                <w:sz w:val="20"/>
                <w:lang w:eastAsia="zh-HK"/>
              </w:rPr>
              <w:t xml:space="preserve">    </w:t>
            </w:r>
            <w:r w:rsidRPr="00494664">
              <w:rPr>
                <w:spacing w:val="0"/>
                <w:sz w:val="20"/>
                <w:lang w:eastAsia="zh-HK"/>
              </w:rPr>
              <w:t>*</w:t>
            </w:r>
          </w:p>
        </w:tc>
        <w:tc>
          <w:tcPr>
            <w:tcW w:w="852" w:type="pct"/>
            <w:noWrap/>
          </w:tcPr>
          <w:p w14:paraId="1B9378E0" w14:textId="790A897D" w:rsidR="008818FA" w:rsidRPr="007B3ADC" w:rsidRDefault="00417BF9"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Pr>
                <w:spacing w:val="0"/>
                <w:sz w:val="20"/>
                <w:lang w:eastAsia="zh-HK"/>
              </w:rPr>
              <w:t>15</w:t>
            </w:r>
            <w:r w:rsidR="008818FA" w:rsidRPr="007B3ADC">
              <w:rPr>
                <w:spacing w:val="0"/>
                <w:sz w:val="20"/>
                <w:lang w:eastAsia="zh-HK"/>
              </w:rPr>
              <w:t>.</w:t>
            </w:r>
            <w:r w:rsidR="0005286D">
              <w:rPr>
                <w:spacing w:val="0"/>
                <w:sz w:val="20"/>
                <w:lang w:eastAsia="zh-HK"/>
              </w:rPr>
              <w:t>5</w:t>
            </w:r>
          </w:p>
        </w:tc>
      </w:tr>
      <w:tr w:rsidR="008818FA" w:rsidRPr="007B3ADC" w14:paraId="1EC0E052" w14:textId="77777777" w:rsidTr="00525254">
        <w:trPr>
          <w:jc w:val="center"/>
        </w:trPr>
        <w:tc>
          <w:tcPr>
            <w:tcW w:w="935" w:type="pct"/>
            <w:noWrap/>
            <w:vAlign w:val="center"/>
          </w:tcPr>
          <w:p w14:paraId="68867C94" w14:textId="77777777" w:rsidR="008818FA" w:rsidRPr="007B3ADC" w:rsidRDefault="008818FA" w:rsidP="008818FA">
            <w:pPr>
              <w:keepNext/>
              <w:widowControl w:val="0"/>
              <w:tabs>
                <w:tab w:val="clear" w:pos="936"/>
                <w:tab w:val="left" w:pos="232"/>
              </w:tabs>
              <w:snapToGrid w:val="0"/>
              <w:spacing w:after="0" w:line="240" w:lineRule="auto"/>
              <w:rPr>
                <w:spacing w:val="0"/>
                <w:sz w:val="20"/>
              </w:rPr>
            </w:pPr>
          </w:p>
        </w:tc>
        <w:tc>
          <w:tcPr>
            <w:tcW w:w="657" w:type="pct"/>
            <w:noWrap/>
          </w:tcPr>
          <w:p w14:paraId="0A6631A8"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0D8B9F20"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40643EB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60C756EF"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5A5F0835"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852" w:type="pct"/>
            <w:noWrap/>
          </w:tcPr>
          <w:p w14:paraId="0ACABCFD"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26CB7627" w14:textId="77777777" w:rsidTr="00525254">
        <w:trPr>
          <w:jc w:val="center"/>
        </w:trPr>
        <w:tc>
          <w:tcPr>
            <w:tcW w:w="935" w:type="pct"/>
            <w:noWrap/>
            <w:vAlign w:val="center"/>
            <w:hideMark/>
          </w:tcPr>
          <w:p w14:paraId="686A7C48"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r w:rsidRPr="007B3ADC">
              <w:rPr>
                <w:spacing w:val="0"/>
                <w:sz w:val="20"/>
              </w:rPr>
              <w:tab/>
            </w:r>
            <w:r w:rsidRPr="007B3ADC">
              <w:rPr>
                <w:spacing w:val="0"/>
                <w:sz w:val="20"/>
              </w:rPr>
              <w:t>越南</w:t>
            </w:r>
          </w:p>
        </w:tc>
        <w:tc>
          <w:tcPr>
            <w:tcW w:w="657" w:type="pct"/>
            <w:noWrap/>
          </w:tcPr>
          <w:p w14:paraId="582ED5D5"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-5.3</w:t>
            </w:r>
          </w:p>
        </w:tc>
        <w:tc>
          <w:tcPr>
            <w:tcW w:w="657" w:type="pct"/>
            <w:noWrap/>
          </w:tcPr>
          <w:p w14:paraId="17CE3A00"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9.5</w:t>
            </w:r>
          </w:p>
        </w:tc>
        <w:tc>
          <w:tcPr>
            <w:tcW w:w="657" w:type="pct"/>
            <w:noWrap/>
          </w:tcPr>
          <w:p w14:paraId="5D93E1DF"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-11.6</w:t>
            </w:r>
          </w:p>
        </w:tc>
        <w:tc>
          <w:tcPr>
            <w:tcW w:w="657" w:type="pct"/>
            <w:noWrap/>
          </w:tcPr>
          <w:p w14:paraId="0D4D19F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2.5</w:t>
            </w:r>
          </w:p>
        </w:tc>
        <w:tc>
          <w:tcPr>
            <w:tcW w:w="585" w:type="pct"/>
            <w:noWrap/>
          </w:tcPr>
          <w:p w14:paraId="61EA7039"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rPr>
              <w:t>11.1</w:t>
            </w:r>
          </w:p>
        </w:tc>
        <w:tc>
          <w:tcPr>
            <w:tcW w:w="852" w:type="pct"/>
            <w:noWrap/>
          </w:tcPr>
          <w:p w14:paraId="79E023D4" w14:textId="553C1180"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sidRPr="007B3ADC">
              <w:rPr>
                <w:spacing w:val="0"/>
                <w:sz w:val="20"/>
                <w:lang w:eastAsia="zh-HK"/>
              </w:rPr>
              <w:t>1</w:t>
            </w:r>
            <w:r w:rsidR="00417BF9">
              <w:rPr>
                <w:spacing w:val="0"/>
                <w:sz w:val="20"/>
                <w:lang w:eastAsia="zh-HK"/>
              </w:rPr>
              <w:t>2</w:t>
            </w:r>
            <w:r w:rsidRPr="007B3ADC">
              <w:rPr>
                <w:spacing w:val="0"/>
                <w:sz w:val="20"/>
                <w:lang w:eastAsia="zh-HK"/>
              </w:rPr>
              <w:t>.</w:t>
            </w:r>
            <w:r w:rsidR="0005286D">
              <w:rPr>
                <w:spacing w:val="0"/>
                <w:sz w:val="20"/>
                <w:lang w:eastAsia="zh-HK"/>
              </w:rPr>
              <w:t>2</w:t>
            </w:r>
          </w:p>
        </w:tc>
      </w:tr>
      <w:tr w:rsidR="008818FA" w:rsidRPr="007B3ADC" w14:paraId="4B4C48C2" w14:textId="77777777" w:rsidTr="00525254">
        <w:trPr>
          <w:jc w:val="center"/>
        </w:trPr>
        <w:tc>
          <w:tcPr>
            <w:tcW w:w="935" w:type="pct"/>
            <w:noWrap/>
            <w:vAlign w:val="center"/>
          </w:tcPr>
          <w:p w14:paraId="66806CA4"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p>
        </w:tc>
        <w:tc>
          <w:tcPr>
            <w:tcW w:w="657" w:type="pct"/>
            <w:noWrap/>
          </w:tcPr>
          <w:p w14:paraId="67D4AB70"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64C1DC0D"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C23BBEE"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01ED982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12F36318"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852" w:type="pct"/>
            <w:noWrap/>
          </w:tcPr>
          <w:p w14:paraId="1E2D4F6A"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2F650368" w14:textId="77777777" w:rsidTr="00525254">
        <w:trPr>
          <w:jc w:val="center"/>
        </w:trPr>
        <w:tc>
          <w:tcPr>
            <w:tcW w:w="935" w:type="pct"/>
            <w:noWrap/>
            <w:vAlign w:val="center"/>
            <w:hideMark/>
          </w:tcPr>
          <w:p w14:paraId="48901D9B" w14:textId="77777777" w:rsidR="008818FA" w:rsidRPr="007B3ADC" w:rsidRDefault="008818FA" w:rsidP="008818FA">
            <w:pPr>
              <w:keepNext/>
              <w:widowControl w:val="0"/>
              <w:tabs>
                <w:tab w:val="clear" w:pos="936"/>
                <w:tab w:val="left" w:pos="232"/>
              </w:tabs>
              <w:snapToGrid w:val="0"/>
              <w:spacing w:after="0" w:line="240" w:lineRule="auto"/>
              <w:rPr>
                <w:spacing w:val="0"/>
                <w:sz w:val="20"/>
              </w:rPr>
            </w:pPr>
            <w:r w:rsidRPr="007B3ADC">
              <w:rPr>
                <w:spacing w:val="0"/>
                <w:sz w:val="20"/>
              </w:rPr>
              <w:tab/>
            </w:r>
            <w:r w:rsidRPr="007B3ADC">
              <w:rPr>
                <w:spacing w:val="0"/>
                <w:sz w:val="20"/>
              </w:rPr>
              <w:t>新加坡</w:t>
            </w:r>
          </w:p>
        </w:tc>
        <w:tc>
          <w:tcPr>
            <w:tcW w:w="657" w:type="pct"/>
            <w:noWrap/>
          </w:tcPr>
          <w:p w14:paraId="5BCCA90F"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-26.2</w:t>
            </w:r>
          </w:p>
        </w:tc>
        <w:tc>
          <w:tcPr>
            <w:tcW w:w="657" w:type="pct"/>
            <w:noWrap/>
          </w:tcPr>
          <w:p w14:paraId="557E97EA"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-3</w:t>
            </w:r>
            <w:r w:rsidRPr="007B3ADC">
              <w:rPr>
                <w:spacing w:val="0"/>
                <w:sz w:val="20"/>
              </w:rPr>
              <w:t>0.8</w:t>
            </w:r>
          </w:p>
        </w:tc>
        <w:tc>
          <w:tcPr>
            <w:tcW w:w="657" w:type="pct"/>
            <w:noWrap/>
          </w:tcPr>
          <w:p w14:paraId="7496C253"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-27.6</w:t>
            </w:r>
          </w:p>
        </w:tc>
        <w:tc>
          <w:tcPr>
            <w:tcW w:w="657" w:type="pct"/>
            <w:noWrap/>
          </w:tcPr>
          <w:p w14:paraId="56A9CD95"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-27.9</w:t>
            </w:r>
          </w:p>
        </w:tc>
        <w:tc>
          <w:tcPr>
            <w:tcW w:w="585" w:type="pct"/>
            <w:noWrap/>
          </w:tcPr>
          <w:p w14:paraId="4B40A877"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rPr>
              <w:t>-17.7</w:t>
            </w:r>
          </w:p>
        </w:tc>
        <w:tc>
          <w:tcPr>
            <w:tcW w:w="852" w:type="pct"/>
            <w:noWrap/>
          </w:tcPr>
          <w:p w14:paraId="0A8BC72F" w14:textId="1972658B" w:rsidR="008818FA" w:rsidRPr="007B3ADC" w:rsidRDefault="006D51F7"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Pr>
                <w:spacing w:val="0"/>
                <w:sz w:val="20"/>
                <w:lang w:eastAsia="zh-HK"/>
              </w:rPr>
              <w:t>3.5</w:t>
            </w:r>
          </w:p>
        </w:tc>
      </w:tr>
      <w:tr w:rsidR="008818FA" w:rsidRPr="007B3ADC" w14:paraId="13E822AE" w14:textId="77777777" w:rsidTr="00525254">
        <w:trPr>
          <w:jc w:val="center"/>
        </w:trPr>
        <w:tc>
          <w:tcPr>
            <w:tcW w:w="935" w:type="pct"/>
            <w:noWrap/>
            <w:vAlign w:val="center"/>
          </w:tcPr>
          <w:p w14:paraId="51408280" w14:textId="77777777" w:rsidR="008818FA" w:rsidRPr="007B3ADC" w:rsidRDefault="008818FA" w:rsidP="008818FA">
            <w:pPr>
              <w:keepNext/>
              <w:widowControl w:val="0"/>
              <w:tabs>
                <w:tab w:val="clear" w:pos="936"/>
                <w:tab w:val="left" w:pos="232"/>
              </w:tabs>
              <w:snapToGrid w:val="0"/>
              <w:spacing w:after="0" w:line="240" w:lineRule="auto"/>
              <w:rPr>
                <w:spacing w:val="0"/>
                <w:sz w:val="20"/>
              </w:rPr>
            </w:pPr>
          </w:p>
        </w:tc>
        <w:tc>
          <w:tcPr>
            <w:tcW w:w="657" w:type="pct"/>
            <w:noWrap/>
          </w:tcPr>
          <w:p w14:paraId="32DB3A8C"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1F61E2B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0943D98F"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0AFDEA37"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4A0EFA59"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852" w:type="pct"/>
            <w:noWrap/>
          </w:tcPr>
          <w:p w14:paraId="3BA71547"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36F3F86E" w14:textId="77777777" w:rsidTr="00525254">
        <w:trPr>
          <w:jc w:val="center"/>
        </w:trPr>
        <w:tc>
          <w:tcPr>
            <w:tcW w:w="935" w:type="pct"/>
            <w:noWrap/>
            <w:vAlign w:val="center"/>
            <w:hideMark/>
          </w:tcPr>
          <w:p w14:paraId="4B87378A"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r w:rsidRPr="007B3ADC">
              <w:rPr>
                <w:spacing w:val="0"/>
                <w:sz w:val="20"/>
              </w:rPr>
              <w:t>印度</w:t>
            </w:r>
          </w:p>
        </w:tc>
        <w:tc>
          <w:tcPr>
            <w:tcW w:w="657" w:type="pct"/>
            <w:noWrap/>
          </w:tcPr>
          <w:p w14:paraId="1D6A8A2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-8.7</w:t>
            </w:r>
          </w:p>
        </w:tc>
        <w:tc>
          <w:tcPr>
            <w:tcW w:w="657" w:type="pct"/>
            <w:noWrap/>
          </w:tcPr>
          <w:p w14:paraId="1B434FB7"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w:t>
            </w:r>
            <w:r w:rsidRPr="007B3ADC">
              <w:rPr>
                <w:spacing w:val="0"/>
                <w:sz w:val="20"/>
              </w:rPr>
              <w:t>7.5</w:t>
            </w:r>
          </w:p>
        </w:tc>
        <w:tc>
          <w:tcPr>
            <w:tcW w:w="657" w:type="pct"/>
            <w:noWrap/>
          </w:tcPr>
          <w:p w14:paraId="0055ECE3"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-25.3</w:t>
            </w:r>
          </w:p>
        </w:tc>
        <w:tc>
          <w:tcPr>
            <w:tcW w:w="657" w:type="pct"/>
            <w:noWrap/>
          </w:tcPr>
          <w:p w14:paraId="7B6D65ED"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-9.7</w:t>
            </w:r>
          </w:p>
        </w:tc>
        <w:tc>
          <w:tcPr>
            <w:tcW w:w="585" w:type="pct"/>
            <w:noWrap/>
          </w:tcPr>
          <w:p w14:paraId="2EEC2E69"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22.6</w:t>
            </w:r>
          </w:p>
        </w:tc>
        <w:tc>
          <w:tcPr>
            <w:tcW w:w="852" w:type="pct"/>
            <w:noWrap/>
          </w:tcPr>
          <w:p w14:paraId="35BD3701" w14:textId="123F341E" w:rsidR="008818FA" w:rsidRPr="007B3ADC" w:rsidRDefault="00787201"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Pr>
                <w:rFonts w:hint="eastAsia"/>
                <w:spacing w:val="0"/>
                <w:sz w:val="20"/>
                <w:lang w:eastAsia="zh-HK"/>
              </w:rPr>
              <w:t>9.5</w:t>
            </w:r>
          </w:p>
        </w:tc>
      </w:tr>
      <w:tr w:rsidR="008818FA" w:rsidRPr="007B3ADC" w14:paraId="751669AE" w14:textId="77777777" w:rsidTr="00525254">
        <w:trPr>
          <w:jc w:val="center"/>
        </w:trPr>
        <w:tc>
          <w:tcPr>
            <w:tcW w:w="935" w:type="pct"/>
            <w:noWrap/>
            <w:vAlign w:val="center"/>
          </w:tcPr>
          <w:p w14:paraId="488E7059"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p>
        </w:tc>
        <w:tc>
          <w:tcPr>
            <w:tcW w:w="657" w:type="pct"/>
            <w:noWrap/>
          </w:tcPr>
          <w:p w14:paraId="1B78DEC0"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07062C1E"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12D72F80"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6446089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6DC50A9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852" w:type="pct"/>
            <w:noWrap/>
          </w:tcPr>
          <w:p w14:paraId="3B34D684"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22F98BA0" w14:textId="77777777" w:rsidTr="00525254">
        <w:trPr>
          <w:jc w:val="center"/>
        </w:trPr>
        <w:tc>
          <w:tcPr>
            <w:tcW w:w="935" w:type="pct"/>
            <w:noWrap/>
            <w:vAlign w:val="center"/>
            <w:hideMark/>
          </w:tcPr>
          <w:p w14:paraId="77E12F58" w14:textId="77777777" w:rsidR="008818FA" w:rsidRPr="007B3ADC" w:rsidRDefault="008818FA" w:rsidP="008818FA">
            <w:pPr>
              <w:keepNext/>
              <w:widowControl w:val="0"/>
              <w:tabs>
                <w:tab w:val="clear" w:pos="936"/>
                <w:tab w:val="left" w:pos="232"/>
              </w:tabs>
              <w:snapToGrid w:val="0"/>
              <w:spacing w:after="0" w:line="240" w:lineRule="auto"/>
              <w:rPr>
                <w:spacing w:val="0"/>
                <w:sz w:val="20"/>
                <w:vertAlign w:val="superscript"/>
                <w:lang w:eastAsia="zh-CN"/>
              </w:rPr>
            </w:pPr>
            <w:r w:rsidRPr="007B3ADC">
              <w:rPr>
                <w:spacing w:val="0"/>
                <w:sz w:val="20"/>
              </w:rPr>
              <w:t>日本</w:t>
            </w:r>
          </w:p>
        </w:tc>
        <w:tc>
          <w:tcPr>
            <w:tcW w:w="657" w:type="pct"/>
            <w:noWrap/>
          </w:tcPr>
          <w:p w14:paraId="14E23BF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-20.5</w:t>
            </w:r>
          </w:p>
        </w:tc>
        <w:tc>
          <w:tcPr>
            <w:tcW w:w="657" w:type="pct"/>
            <w:noWrap/>
          </w:tcPr>
          <w:p w14:paraId="4623CD25"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-3</w:t>
            </w:r>
            <w:r w:rsidRPr="007B3ADC">
              <w:rPr>
                <w:spacing w:val="0"/>
                <w:sz w:val="20"/>
              </w:rPr>
              <w:t>2.5</w:t>
            </w:r>
          </w:p>
        </w:tc>
        <w:tc>
          <w:tcPr>
            <w:tcW w:w="657" w:type="pct"/>
            <w:noWrap/>
          </w:tcPr>
          <w:p w14:paraId="6681F0C9"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-21.2</w:t>
            </w:r>
          </w:p>
        </w:tc>
        <w:tc>
          <w:tcPr>
            <w:tcW w:w="657" w:type="pct"/>
            <w:noWrap/>
          </w:tcPr>
          <w:p w14:paraId="21FF41E3"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-17.4</w:t>
            </w:r>
          </w:p>
        </w:tc>
        <w:tc>
          <w:tcPr>
            <w:tcW w:w="585" w:type="pct"/>
            <w:noWrap/>
          </w:tcPr>
          <w:p w14:paraId="588F6666"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-6.5</w:t>
            </w:r>
          </w:p>
        </w:tc>
        <w:tc>
          <w:tcPr>
            <w:tcW w:w="852" w:type="pct"/>
            <w:noWrap/>
          </w:tcPr>
          <w:p w14:paraId="10583518" w14:textId="0070C8AD"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sidRPr="007B3ADC">
              <w:rPr>
                <w:spacing w:val="0"/>
                <w:sz w:val="20"/>
                <w:lang w:eastAsia="zh-HK"/>
              </w:rPr>
              <w:t>-</w:t>
            </w:r>
            <w:r w:rsidR="00787201">
              <w:rPr>
                <w:rFonts w:hint="eastAsia"/>
                <w:spacing w:val="0"/>
                <w:sz w:val="20"/>
                <w:lang w:eastAsia="zh-HK"/>
              </w:rPr>
              <w:t>3.0</w:t>
            </w:r>
          </w:p>
        </w:tc>
      </w:tr>
      <w:tr w:rsidR="008818FA" w:rsidRPr="007B3ADC" w14:paraId="15C0F190" w14:textId="77777777" w:rsidTr="00525254">
        <w:trPr>
          <w:jc w:val="center"/>
        </w:trPr>
        <w:tc>
          <w:tcPr>
            <w:tcW w:w="935" w:type="pct"/>
            <w:noWrap/>
            <w:vAlign w:val="center"/>
          </w:tcPr>
          <w:p w14:paraId="5A6E2B8D"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p>
        </w:tc>
        <w:tc>
          <w:tcPr>
            <w:tcW w:w="657" w:type="pct"/>
            <w:noWrap/>
          </w:tcPr>
          <w:p w14:paraId="4F89A36D"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6E4F7951"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9EE07C4"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3BACE769"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73366EB3"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852" w:type="pct"/>
            <w:noWrap/>
          </w:tcPr>
          <w:p w14:paraId="0A41B4C7"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67D93C3D" w14:textId="77777777" w:rsidTr="00525254">
        <w:trPr>
          <w:jc w:val="center"/>
        </w:trPr>
        <w:tc>
          <w:tcPr>
            <w:tcW w:w="935" w:type="pct"/>
            <w:noWrap/>
            <w:vAlign w:val="center"/>
            <w:hideMark/>
          </w:tcPr>
          <w:p w14:paraId="25FFEECA" w14:textId="77777777" w:rsidR="008818FA" w:rsidRPr="007B3ADC" w:rsidRDefault="008818FA" w:rsidP="008818FA">
            <w:pPr>
              <w:keepNext/>
              <w:widowControl w:val="0"/>
              <w:tabs>
                <w:tab w:val="clear" w:pos="936"/>
                <w:tab w:val="left" w:pos="232"/>
              </w:tabs>
              <w:snapToGrid w:val="0"/>
              <w:spacing w:after="0" w:line="240" w:lineRule="auto"/>
              <w:rPr>
                <w:spacing w:val="0"/>
                <w:sz w:val="20"/>
                <w:vertAlign w:val="superscript"/>
                <w:lang w:eastAsia="zh-CN"/>
              </w:rPr>
            </w:pPr>
            <w:r w:rsidRPr="007B3ADC">
              <w:rPr>
                <w:spacing w:val="0"/>
                <w:sz w:val="20"/>
              </w:rPr>
              <w:t>台灣</w:t>
            </w:r>
          </w:p>
        </w:tc>
        <w:tc>
          <w:tcPr>
            <w:tcW w:w="657" w:type="pct"/>
            <w:noWrap/>
          </w:tcPr>
          <w:p w14:paraId="66788E2D"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-11.8</w:t>
            </w:r>
          </w:p>
        </w:tc>
        <w:tc>
          <w:tcPr>
            <w:tcW w:w="657" w:type="pct"/>
            <w:noWrap/>
          </w:tcPr>
          <w:p w14:paraId="39F34989"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-2</w:t>
            </w:r>
            <w:r w:rsidRPr="007B3ADC">
              <w:rPr>
                <w:spacing w:val="0"/>
                <w:sz w:val="20"/>
              </w:rPr>
              <w:t>0.3</w:t>
            </w:r>
          </w:p>
        </w:tc>
        <w:tc>
          <w:tcPr>
            <w:tcW w:w="657" w:type="pct"/>
            <w:noWrap/>
          </w:tcPr>
          <w:p w14:paraId="4558E9E8"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-19.7</w:t>
            </w:r>
          </w:p>
        </w:tc>
        <w:tc>
          <w:tcPr>
            <w:tcW w:w="657" w:type="pct"/>
            <w:noWrap/>
          </w:tcPr>
          <w:p w14:paraId="7F123AA6"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-8.2</w:t>
            </w:r>
          </w:p>
        </w:tc>
        <w:tc>
          <w:tcPr>
            <w:tcW w:w="585" w:type="pct"/>
            <w:noWrap/>
          </w:tcPr>
          <w:p w14:paraId="7960FC8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4.4</w:t>
            </w:r>
          </w:p>
        </w:tc>
        <w:tc>
          <w:tcPr>
            <w:tcW w:w="852" w:type="pct"/>
            <w:noWrap/>
          </w:tcPr>
          <w:p w14:paraId="18C565A5" w14:textId="5934C8B8"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sidRPr="007B3ADC">
              <w:rPr>
                <w:spacing w:val="0"/>
                <w:sz w:val="20"/>
                <w:lang w:eastAsia="zh-HK"/>
              </w:rPr>
              <w:t>-</w:t>
            </w:r>
            <w:r w:rsidR="0005286D">
              <w:rPr>
                <w:spacing w:val="0"/>
                <w:sz w:val="20"/>
                <w:lang w:eastAsia="zh-HK"/>
              </w:rPr>
              <w:t>8.3</w:t>
            </w:r>
          </w:p>
        </w:tc>
      </w:tr>
      <w:tr w:rsidR="008818FA" w:rsidRPr="007B3ADC" w14:paraId="57E17140" w14:textId="77777777" w:rsidTr="00525254">
        <w:trPr>
          <w:jc w:val="center"/>
        </w:trPr>
        <w:tc>
          <w:tcPr>
            <w:tcW w:w="935" w:type="pct"/>
            <w:noWrap/>
            <w:vAlign w:val="center"/>
          </w:tcPr>
          <w:p w14:paraId="13E8CD13"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p>
        </w:tc>
        <w:tc>
          <w:tcPr>
            <w:tcW w:w="657" w:type="pct"/>
            <w:noWrap/>
          </w:tcPr>
          <w:p w14:paraId="65100E5E"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34041C64"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1CC205E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5A69B6D3"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2497AE2C"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852" w:type="pct"/>
            <w:noWrap/>
          </w:tcPr>
          <w:p w14:paraId="6A018893"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49882942" w14:textId="77777777" w:rsidTr="00525254">
        <w:trPr>
          <w:jc w:val="center"/>
        </w:trPr>
        <w:tc>
          <w:tcPr>
            <w:tcW w:w="935" w:type="pct"/>
            <w:noWrap/>
            <w:vAlign w:val="center"/>
            <w:hideMark/>
          </w:tcPr>
          <w:p w14:paraId="7EC29C22" w14:textId="77777777" w:rsidR="008818FA" w:rsidRPr="007B3ADC" w:rsidRDefault="008818FA" w:rsidP="008818FA">
            <w:pPr>
              <w:keepNext/>
              <w:widowControl w:val="0"/>
              <w:tabs>
                <w:tab w:val="clear" w:pos="936"/>
                <w:tab w:val="left" w:pos="232"/>
              </w:tabs>
              <w:snapToGrid w:val="0"/>
              <w:spacing w:after="0" w:line="240" w:lineRule="auto"/>
              <w:rPr>
                <w:spacing w:val="0"/>
                <w:sz w:val="20"/>
                <w:lang w:eastAsia="zh-CN"/>
              </w:rPr>
            </w:pPr>
            <w:r w:rsidRPr="007B3ADC">
              <w:rPr>
                <w:spacing w:val="0"/>
                <w:sz w:val="20"/>
              </w:rPr>
              <w:t>韓國</w:t>
            </w:r>
          </w:p>
        </w:tc>
        <w:tc>
          <w:tcPr>
            <w:tcW w:w="657" w:type="pct"/>
            <w:noWrap/>
          </w:tcPr>
          <w:p w14:paraId="0AECB62C"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-10.0</w:t>
            </w:r>
          </w:p>
        </w:tc>
        <w:tc>
          <w:tcPr>
            <w:tcW w:w="657" w:type="pct"/>
            <w:noWrap/>
          </w:tcPr>
          <w:p w14:paraId="3615662A"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0.2</w:t>
            </w:r>
          </w:p>
        </w:tc>
        <w:tc>
          <w:tcPr>
            <w:tcW w:w="657" w:type="pct"/>
            <w:noWrap/>
          </w:tcPr>
          <w:p w14:paraId="6DFD2B3A"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-11.7</w:t>
            </w:r>
          </w:p>
        </w:tc>
        <w:tc>
          <w:tcPr>
            <w:tcW w:w="657" w:type="pct"/>
            <w:noWrap/>
          </w:tcPr>
          <w:p w14:paraId="24704556"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-15.3</w:t>
            </w:r>
          </w:p>
        </w:tc>
        <w:tc>
          <w:tcPr>
            <w:tcW w:w="585" w:type="pct"/>
            <w:noWrap/>
          </w:tcPr>
          <w:p w14:paraId="0220B210"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-12.1</w:t>
            </w:r>
          </w:p>
        </w:tc>
        <w:tc>
          <w:tcPr>
            <w:tcW w:w="852" w:type="pct"/>
            <w:noWrap/>
          </w:tcPr>
          <w:p w14:paraId="3B5BBDAB" w14:textId="40D30513"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sidRPr="007B3ADC">
              <w:rPr>
                <w:spacing w:val="0"/>
                <w:sz w:val="20"/>
                <w:lang w:eastAsia="zh-HK"/>
              </w:rPr>
              <w:t>-</w:t>
            </w:r>
            <w:r w:rsidR="00417BF9">
              <w:rPr>
                <w:spacing w:val="0"/>
                <w:sz w:val="20"/>
                <w:lang w:eastAsia="zh-HK"/>
              </w:rPr>
              <w:t>9</w:t>
            </w:r>
            <w:r w:rsidRPr="007B3ADC">
              <w:rPr>
                <w:spacing w:val="0"/>
                <w:sz w:val="20"/>
                <w:lang w:eastAsia="zh-HK"/>
              </w:rPr>
              <w:t>.</w:t>
            </w:r>
            <w:r w:rsidR="0005286D">
              <w:rPr>
                <w:spacing w:val="0"/>
                <w:sz w:val="20"/>
                <w:lang w:eastAsia="zh-HK"/>
              </w:rPr>
              <w:t>8</w:t>
            </w:r>
          </w:p>
        </w:tc>
      </w:tr>
      <w:tr w:rsidR="008818FA" w:rsidRPr="007B3ADC" w14:paraId="6C3C816F" w14:textId="77777777" w:rsidTr="00525254">
        <w:trPr>
          <w:jc w:val="center"/>
        </w:trPr>
        <w:tc>
          <w:tcPr>
            <w:tcW w:w="935" w:type="pct"/>
            <w:noWrap/>
            <w:vAlign w:val="center"/>
          </w:tcPr>
          <w:p w14:paraId="07A3952F" w14:textId="77777777" w:rsidR="008818FA" w:rsidRPr="007B3ADC" w:rsidRDefault="008818FA" w:rsidP="008818FA">
            <w:pPr>
              <w:keepNext/>
              <w:widowControl w:val="0"/>
              <w:tabs>
                <w:tab w:val="clear" w:pos="936"/>
                <w:tab w:val="left" w:pos="232"/>
              </w:tabs>
              <w:snapToGrid w:val="0"/>
              <w:spacing w:after="0" w:line="240" w:lineRule="auto"/>
              <w:rPr>
                <w:spacing w:val="0"/>
                <w:sz w:val="20"/>
              </w:rPr>
            </w:pPr>
          </w:p>
        </w:tc>
        <w:tc>
          <w:tcPr>
            <w:tcW w:w="657" w:type="pct"/>
            <w:noWrap/>
          </w:tcPr>
          <w:p w14:paraId="299ED523"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4D6367DF"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p>
        </w:tc>
        <w:tc>
          <w:tcPr>
            <w:tcW w:w="657" w:type="pct"/>
            <w:noWrap/>
          </w:tcPr>
          <w:p w14:paraId="7994ACC7"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657" w:type="pct"/>
            <w:noWrap/>
          </w:tcPr>
          <w:p w14:paraId="57B5352B"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p>
        </w:tc>
        <w:tc>
          <w:tcPr>
            <w:tcW w:w="585" w:type="pct"/>
            <w:noWrap/>
          </w:tcPr>
          <w:p w14:paraId="5DC59B98"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jc w:val="center"/>
              <w:rPr>
                <w:rFonts w:eastAsia="SimSun"/>
                <w:spacing w:val="0"/>
                <w:sz w:val="20"/>
                <w:lang w:eastAsia="zh-CN"/>
              </w:rPr>
            </w:pPr>
          </w:p>
        </w:tc>
        <w:tc>
          <w:tcPr>
            <w:tcW w:w="852" w:type="pct"/>
            <w:noWrap/>
          </w:tcPr>
          <w:p w14:paraId="00EF026B" w14:textId="77777777"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p>
        </w:tc>
      </w:tr>
      <w:tr w:rsidR="008818FA" w:rsidRPr="007B3ADC" w14:paraId="100DBC6A" w14:textId="77777777" w:rsidTr="00525254">
        <w:trPr>
          <w:jc w:val="center"/>
        </w:trPr>
        <w:tc>
          <w:tcPr>
            <w:tcW w:w="935" w:type="pct"/>
            <w:noWrap/>
            <w:vAlign w:val="center"/>
            <w:hideMark/>
          </w:tcPr>
          <w:p w14:paraId="683E72DD" w14:textId="25A4B47A" w:rsidR="008818FA" w:rsidRPr="007B3ADC" w:rsidRDefault="008818FA">
            <w:pPr>
              <w:keepNext/>
              <w:widowControl w:val="0"/>
              <w:tabs>
                <w:tab w:val="clear" w:pos="936"/>
                <w:tab w:val="left" w:pos="232"/>
              </w:tabs>
              <w:snapToGrid w:val="0"/>
              <w:spacing w:after="0" w:line="240" w:lineRule="auto"/>
              <w:rPr>
                <w:spacing w:val="0"/>
                <w:sz w:val="20"/>
              </w:rPr>
            </w:pPr>
            <w:r w:rsidRPr="007B3ADC">
              <w:rPr>
                <w:spacing w:val="0"/>
                <w:sz w:val="20"/>
              </w:rPr>
              <w:t>整體</w:t>
            </w:r>
            <w:r w:rsidR="000021C7" w:rsidRPr="003269C4">
              <w:rPr>
                <w:sz w:val="20"/>
                <w:vertAlign w:val="superscript"/>
              </w:rPr>
              <w:t>#</w:t>
            </w:r>
          </w:p>
        </w:tc>
        <w:tc>
          <w:tcPr>
            <w:tcW w:w="657" w:type="pct"/>
            <w:noWrap/>
          </w:tcPr>
          <w:p w14:paraId="3EC9711C"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lang w:eastAsia="zh-HK"/>
              </w:rPr>
              <w:t>-11.6</w:t>
            </w:r>
          </w:p>
        </w:tc>
        <w:tc>
          <w:tcPr>
            <w:tcW w:w="657" w:type="pct"/>
            <w:noWrap/>
          </w:tcPr>
          <w:p w14:paraId="51051D6E"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spacing w:val="0"/>
                <w:sz w:val="20"/>
                <w:lang w:eastAsia="zh-HK"/>
              </w:rPr>
            </w:pPr>
            <w:r w:rsidRPr="007B3ADC">
              <w:rPr>
                <w:spacing w:val="0"/>
                <w:sz w:val="20"/>
              </w:rPr>
              <w:t>-20.9</w:t>
            </w:r>
          </w:p>
        </w:tc>
        <w:tc>
          <w:tcPr>
            <w:tcW w:w="657" w:type="pct"/>
            <w:noWrap/>
          </w:tcPr>
          <w:p w14:paraId="4C46F222"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rPr>
              <w:t>-16.6</w:t>
            </w:r>
          </w:p>
        </w:tc>
        <w:tc>
          <w:tcPr>
            <w:tcW w:w="657" w:type="pct"/>
            <w:noWrap/>
          </w:tcPr>
          <w:p w14:paraId="58C3CEC7"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-9.2</w:t>
            </w:r>
          </w:p>
        </w:tc>
        <w:tc>
          <w:tcPr>
            <w:tcW w:w="585" w:type="pct"/>
            <w:noWrap/>
          </w:tcPr>
          <w:p w14:paraId="6AE08C9F" w14:textId="77777777" w:rsidR="008818FA" w:rsidRPr="007B3ADC" w:rsidRDefault="008818FA" w:rsidP="008818FA">
            <w:pPr>
              <w:tabs>
                <w:tab w:val="clear" w:pos="936"/>
                <w:tab w:val="clear" w:pos="1560"/>
                <w:tab w:val="clear" w:pos="2184"/>
                <w:tab w:val="clear" w:pos="2808"/>
                <w:tab w:val="decimal" w:pos="470"/>
              </w:tabs>
              <w:snapToGrid w:val="0"/>
              <w:spacing w:after="0" w:line="240" w:lineRule="auto"/>
              <w:rPr>
                <w:rFonts w:eastAsia="SimSun"/>
                <w:spacing w:val="0"/>
                <w:sz w:val="20"/>
                <w:lang w:eastAsia="zh-CN"/>
              </w:rPr>
            </w:pPr>
            <w:r w:rsidRPr="007B3ADC">
              <w:rPr>
                <w:spacing w:val="0"/>
                <w:sz w:val="20"/>
                <w:lang w:eastAsia="zh-HK"/>
              </w:rPr>
              <w:t>1.4</w:t>
            </w:r>
          </w:p>
        </w:tc>
        <w:tc>
          <w:tcPr>
            <w:tcW w:w="852" w:type="pct"/>
            <w:noWrap/>
          </w:tcPr>
          <w:p w14:paraId="437F91EB" w14:textId="0A77CE69" w:rsidR="008818FA" w:rsidRPr="007B3ADC" w:rsidRDefault="008818FA" w:rsidP="004E40EE">
            <w:pPr>
              <w:tabs>
                <w:tab w:val="clear" w:pos="936"/>
                <w:tab w:val="clear" w:pos="1560"/>
                <w:tab w:val="clear" w:pos="2184"/>
                <w:tab w:val="clear" w:pos="2808"/>
                <w:tab w:val="decimal" w:pos="542"/>
              </w:tabs>
              <w:snapToGrid w:val="0"/>
              <w:spacing w:after="0" w:line="240" w:lineRule="auto"/>
              <w:ind w:rightChars="138" w:right="414"/>
              <w:jc w:val="right"/>
              <w:rPr>
                <w:spacing w:val="0"/>
                <w:sz w:val="20"/>
                <w:lang w:eastAsia="zh-HK"/>
              </w:rPr>
            </w:pPr>
            <w:r w:rsidRPr="007B3ADC">
              <w:rPr>
                <w:spacing w:val="0"/>
                <w:sz w:val="20"/>
                <w:lang w:eastAsia="zh-HK"/>
              </w:rPr>
              <w:t>7.</w:t>
            </w:r>
            <w:r w:rsidR="00787201">
              <w:rPr>
                <w:rFonts w:hint="eastAsia"/>
                <w:spacing w:val="0"/>
                <w:sz w:val="20"/>
                <w:lang w:eastAsia="zh-HK"/>
              </w:rPr>
              <w:t>1</w:t>
            </w:r>
          </w:p>
        </w:tc>
      </w:tr>
    </w:tbl>
    <w:p w14:paraId="7A01F264" w14:textId="77777777" w:rsidR="00423B58" w:rsidRPr="007B3ADC" w:rsidRDefault="00423B58" w:rsidP="009218A9">
      <w:pPr>
        <w:pStyle w:val="afff0"/>
        <w:keepNext/>
        <w:spacing w:before="0" w:after="0"/>
        <w:rPr>
          <w:color w:val="FF0000"/>
        </w:rPr>
      </w:pPr>
    </w:p>
    <w:p w14:paraId="37BCD5E6" w14:textId="1DC19539" w:rsidR="00423B58" w:rsidRPr="007B3ADC" w:rsidRDefault="00423B58" w:rsidP="009218A9">
      <w:pPr>
        <w:pStyle w:val="afff9"/>
      </w:pPr>
      <w:r w:rsidRPr="007B3ADC">
        <w:t>註：</w:t>
      </w:r>
      <w:r w:rsidRPr="007B3ADC">
        <w:tab/>
        <w:t>(*)</w:t>
      </w:r>
      <w:r w:rsidRPr="007B3ADC">
        <w:tab/>
      </w:r>
      <w:r w:rsidRPr="007B3ADC">
        <w:rPr>
          <w:lang w:eastAsia="zh-HK"/>
        </w:rPr>
        <w:t>增減</w:t>
      </w:r>
      <w:r w:rsidR="008818FA">
        <w:rPr>
          <w:rFonts w:hint="eastAsia"/>
          <w:lang w:eastAsia="zh-HK"/>
        </w:rPr>
        <w:t>小</w:t>
      </w:r>
      <w:r w:rsidRPr="007B3ADC">
        <w:rPr>
          <w:lang w:eastAsia="zh-HK"/>
        </w:rPr>
        <w:t>於</w:t>
      </w:r>
      <w:r w:rsidRPr="007B3ADC">
        <w:t>0.05%</w:t>
      </w:r>
      <w:r w:rsidRPr="007B3ADC">
        <w:rPr>
          <w:lang w:eastAsia="zh-HK"/>
        </w:rPr>
        <w:t>。</w:t>
      </w:r>
    </w:p>
    <w:p w14:paraId="62669DDD" w14:textId="77777777" w:rsidR="00423B58" w:rsidRPr="007B3ADC" w:rsidRDefault="00423B58" w:rsidP="009218A9">
      <w:pPr>
        <w:pStyle w:val="afff9"/>
      </w:pPr>
      <w:r w:rsidRPr="007B3ADC">
        <w:tab/>
        <w:t>(#)</w:t>
      </w:r>
      <w:r w:rsidRPr="007B3ADC">
        <w:tab/>
      </w:r>
      <w:r w:rsidRPr="007B3ADC">
        <w:t>本表載列的增長率，不</w:t>
      </w:r>
      <w:r w:rsidRPr="007B3ADC">
        <w:rPr>
          <w:lang w:eastAsia="zh-HK"/>
        </w:rPr>
        <w:t>能</w:t>
      </w:r>
      <w:r w:rsidRPr="007B3ADC">
        <w:t>與表</w:t>
      </w:r>
      <w:r w:rsidRPr="007B3ADC">
        <w:t>1.1</w:t>
      </w:r>
      <w:r w:rsidRPr="007B3ADC">
        <w:t>內本地生產總值下的貿易數字直接比較。表</w:t>
      </w:r>
      <w:r w:rsidRPr="007B3ADC">
        <w:t>1.1</w:t>
      </w:r>
      <w:r w:rsidRPr="007B3ADC">
        <w:t>的數字是根據《二零零八年國民經濟核算體系》的標準，採用所有權轉移原則記錄外地加工貨品和轉手商貿活動編製而成。</w:t>
      </w:r>
    </w:p>
    <w:p w14:paraId="7528D921" w14:textId="77777777" w:rsidR="00423B58" w:rsidRPr="007B3ADC" w:rsidRDefault="00423B58" w:rsidP="007B3ADC"/>
    <w:p w14:paraId="3B1EC804" w14:textId="5FC82F24" w:rsidR="00423B58" w:rsidRPr="007B3ADC" w:rsidRDefault="00423B58" w:rsidP="00423B58">
      <w:r w:rsidRPr="007B3ADC">
        <w:rPr>
          <w:b/>
        </w:rPr>
        <w:t>2.6</w:t>
      </w:r>
      <w:r w:rsidRPr="007B3ADC">
        <w:rPr>
          <w:b/>
        </w:rPr>
        <w:tab/>
      </w:r>
      <w:r w:rsidRPr="007B3ADC">
        <w:t>按主要市場分析，</w:t>
      </w:r>
      <w:r w:rsidRPr="007B3ADC">
        <w:rPr>
          <w:lang w:eastAsia="zh-HK"/>
        </w:rPr>
        <w:t>第一季輸往內地的出口在</w:t>
      </w:r>
      <w:r w:rsidR="00417BF9">
        <w:rPr>
          <w:rFonts w:hint="eastAsia"/>
        </w:rPr>
        <w:t>非常</w:t>
      </w:r>
      <w:r w:rsidR="00D217DB" w:rsidRPr="007B3ADC">
        <w:rPr>
          <w:lang w:eastAsia="zh-HK"/>
        </w:rPr>
        <w:t>低</w:t>
      </w:r>
      <w:r w:rsidR="00417BF9">
        <w:rPr>
          <w:rFonts w:hint="eastAsia"/>
        </w:rPr>
        <w:t>的</w:t>
      </w:r>
      <w:r w:rsidRPr="007B3ADC">
        <w:rPr>
          <w:lang w:eastAsia="zh-HK"/>
        </w:rPr>
        <w:t>比較基數下按年</w:t>
      </w:r>
      <w:r w:rsidR="00412F15" w:rsidRPr="00412F15">
        <w:rPr>
          <w:rFonts w:hint="eastAsia"/>
          <w:lang w:eastAsia="zh-HK"/>
        </w:rPr>
        <w:t>飆</w:t>
      </w:r>
      <w:r w:rsidRPr="007B3ADC">
        <w:rPr>
          <w:lang w:eastAsia="zh-HK"/>
        </w:rPr>
        <w:t>升</w:t>
      </w:r>
      <w:r w:rsidRPr="007B3ADC">
        <w:t>。輸往美國</w:t>
      </w:r>
      <w:r w:rsidRPr="007B3ADC">
        <w:rPr>
          <w:lang w:eastAsia="zh-HK"/>
        </w:rPr>
        <w:t>的出口</w:t>
      </w:r>
      <w:r w:rsidR="00417BF9">
        <w:rPr>
          <w:rFonts w:hint="eastAsia"/>
        </w:rPr>
        <w:t>微</w:t>
      </w:r>
      <w:r w:rsidR="00787201">
        <w:rPr>
          <w:rFonts w:hint="eastAsia"/>
        </w:rPr>
        <w:t>跌</w:t>
      </w:r>
      <w:r w:rsidR="004A0D72" w:rsidRPr="004A0D72">
        <w:rPr>
          <w:rFonts w:hint="eastAsia"/>
          <w:lang w:eastAsia="zh-HK"/>
        </w:rPr>
        <w:t>。</w:t>
      </w:r>
      <w:r w:rsidRPr="007B3ADC">
        <w:rPr>
          <w:lang w:eastAsia="zh-HK"/>
        </w:rPr>
        <w:t>輸往</w:t>
      </w:r>
      <w:r w:rsidRPr="007B3ADC">
        <w:t>歐盟的出口錄</w:t>
      </w:r>
      <w:r w:rsidRPr="007B3ADC">
        <w:rPr>
          <w:lang w:eastAsia="zh-HK"/>
        </w:rPr>
        <w:t>得</w:t>
      </w:r>
      <w:r w:rsidR="00787201">
        <w:rPr>
          <w:rFonts w:hint="eastAsia"/>
        </w:rPr>
        <w:t>雙位數</w:t>
      </w:r>
      <w:r w:rsidRPr="007B3ADC">
        <w:rPr>
          <w:lang w:eastAsia="zh-HK"/>
        </w:rPr>
        <w:t>跌幅。</w:t>
      </w:r>
      <w:r w:rsidRPr="007B3ADC">
        <w:t>輸往其他亞洲主要市場的出口</w:t>
      </w:r>
      <w:r w:rsidRPr="007B3ADC">
        <w:rPr>
          <w:lang w:eastAsia="zh-HK"/>
        </w:rPr>
        <w:t>表現參差</w:t>
      </w:r>
      <w:r w:rsidRPr="007B3ADC">
        <w:t>。</w:t>
      </w:r>
    </w:p>
    <w:p w14:paraId="26EC1334" w14:textId="77777777" w:rsidR="00423B58" w:rsidRPr="007B3ADC" w:rsidRDefault="00423B58">
      <w:r w:rsidRPr="007B3ADC">
        <w:br w:type="page"/>
      </w:r>
    </w:p>
    <w:p w14:paraId="61B1C072" w14:textId="31E9CCFA" w:rsidR="00417BF9" w:rsidRDefault="00A75155" w:rsidP="00423B58">
      <w:pPr>
        <w:pStyle w:val="afff9"/>
        <w:ind w:left="450" w:hangingChars="250" w:hanging="450"/>
        <w:rPr>
          <w:spacing w:val="20"/>
        </w:rPr>
      </w:pPr>
      <w:r w:rsidRPr="00A75155">
        <w:rPr>
          <w:noProof/>
        </w:rPr>
        <w:drawing>
          <wp:inline distT="0" distB="0" distL="0" distR="0" wp14:anchorId="5C0F97F2" wp14:editId="24B58EBD">
            <wp:extent cx="5760085" cy="352564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5641"/>
                    </a:xfrm>
                    <a:prstGeom prst="rect">
                      <a:avLst/>
                    </a:prstGeom>
                    <a:noFill/>
                    <a:ln>
                      <a:noFill/>
                    </a:ln>
                  </pic:spPr>
                </pic:pic>
              </a:graphicData>
            </a:graphic>
          </wp:inline>
        </w:drawing>
      </w:r>
    </w:p>
    <w:p w14:paraId="5A45597D" w14:textId="4B2EE91C" w:rsidR="00423B58" w:rsidRPr="007B3ADC" w:rsidRDefault="00423B58" w:rsidP="00423B58">
      <w:pPr>
        <w:pStyle w:val="afff9"/>
        <w:ind w:left="550" w:hangingChars="250" w:hanging="550"/>
        <w:rPr>
          <w:spacing w:val="20"/>
        </w:rPr>
      </w:pPr>
      <w:r w:rsidRPr="007B3ADC">
        <w:rPr>
          <w:spacing w:val="20"/>
        </w:rPr>
        <w:t>註：</w:t>
      </w:r>
      <w:r w:rsidR="007B3ADC">
        <w:rPr>
          <w:spacing w:val="20"/>
        </w:rPr>
        <w:tab/>
      </w:r>
      <w:r w:rsidRPr="007B3ADC">
        <w:rPr>
          <w:spacing w:val="20"/>
        </w:rPr>
        <w:t>歐盟在二零二</w:t>
      </w:r>
      <w:r w:rsidRPr="007B3ADC">
        <w:rPr>
          <w:spacing w:val="20"/>
          <w:lang w:eastAsia="zh-HK"/>
        </w:rPr>
        <w:t>四</w:t>
      </w:r>
      <w:r w:rsidRPr="007B3ADC">
        <w:rPr>
          <w:spacing w:val="20"/>
        </w:rPr>
        <w:t>年第一季的進口需求是根據二零二</w:t>
      </w:r>
      <w:r w:rsidRPr="007B3ADC">
        <w:rPr>
          <w:spacing w:val="20"/>
          <w:lang w:eastAsia="zh-HK"/>
        </w:rPr>
        <w:t>四</w:t>
      </w:r>
      <w:r w:rsidRPr="007B3ADC">
        <w:rPr>
          <w:spacing w:val="20"/>
        </w:rPr>
        <w:t>年五月初的資料計算。</w:t>
      </w:r>
    </w:p>
    <w:p w14:paraId="2BF991CD" w14:textId="4611EC7D" w:rsidR="00423B58" w:rsidRPr="007B3ADC" w:rsidRDefault="00423B58" w:rsidP="00423B58">
      <w:pPr>
        <w:rPr>
          <w:spacing w:val="20"/>
        </w:rPr>
      </w:pPr>
    </w:p>
    <w:p w14:paraId="5C40DF7B" w14:textId="6E16DEAB" w:rsidR="00423B58" w:rsidRPr="007B3ADC" w:rsidRDefault="00A75155" w:rsidP="00423B58">
      <w:r w:rsidRPr="00A75155">
        <w:rPr>
          <w:noProof/>
        </w:rPr>
        <w:drawing>
          <wp:inline distT="0" distB="0" distL="0" distR="0" wp14:anchorId="0B6BFFDD" wp14:editId="17B40552">
            <wp:extent cx="5760085" cy="3526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6550"/>
                    </a:xfrm>
                    <a:prstGeom prst="rect">
                      <a:avLst/>
                    </a:prstGeom>
                    <a:noFill/>
                    <a:ln>
                      <a:noFill/>
                    </a:ln>
                  </pic:spPr>
                </pic:pic>
              </a:graphicData>
            </a:graphic>
          </wp:inline>
        </w:drawing>
      </w:r>
    </w:p>
    <w:p w14:paraId="18818F28" w14:textId="77777777" w:rsidR="00423B58" w:rsidRPr="007B3ADC" w:rsidRDefault="00423B58">
      <w:pPr>
        <w:tabs>
          <w:tab w:val="clear" w:pos="936"/>
          <w:tab w:val="clear" w:pos="1560"/>
          <w:tab w:val="clear" w:pos="2184"/>
          <w:tab w:val="clear" w:pos="2808"/>
        </w:tabs>
        <w:overflowPunct/>
        <w:adjustRightInd/>
        <w:spacing w:after="0" w:line="240" w:lineRule="auto"/>
        <w:jc w:val="left"/>
        <w:textAlignment w:val="auto"/>
      </w:pPr>
      <w:r w:rsidRPr="007B3ADC">
        <w:br w:type="page"/>
      </w:r>
    </w:p>
    <w:p w14:paraId="7F30E7C0" w14:textId="354F2D1D" w:rsidR="00525254" w:rsidRPr="007B3ADC" w:rsidRDefault="00692143" w:rsidP="00525254">
      <w:r w:rsidRPr="00692143">
        <w:rPr>
          <w:noProof/>
        </w:rPr>
        <w:drawing>
          <wp:inline distT="0" distB="0" distL="0" distR="0" wp14:anchorId="7A49949D" wp14:editId="34E6F4D8">
            <wp:extent cx="5760085" cy="3521025"/>
            <wp:effectExtent l="0" t="0" r="0" b="381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21025"/>
                    </a:xfrm>
                    <a:prstGeom prst="rect">
                      <a:avLst/>
                    </a:prstGeom>
                    <a:noFill/>
                    <a:ln>
                      <a:noFill/>
                    </a:ln>
                  </pic:spPr>
                </pic:pic>
              </a:graphicData>
            </a:graphic>
          </wp:inline>
        </w:drawing>
      </w:r>
    </w:p>
    <w:p w14:paraId="0CA48707" w14:textId="49588647" w:rsidR="00423B58" w:rsidRPr="00D6283E" w:rsidRDefault="00423B58" w:rsidP="00525254"/>
    <w:p w14:paraId="6457F9A7" w14:textId="07ECAEA1" w:rsidR="00525254" w:rsidRPr="007B3ADC" w:rsidRDefault="006D51F7" w:rsidP="00525254">
      <w:r w:rsidRPr="006D51F7">
        <w:rPr>
          <w:noProof/>
        </w:rPr>
        <w:drawing>
          <wp:inline distT="0" distB="0" distL="0" distR="0" wp14:anchorId="32EDCBB9" wp14:editId="63075E1B">
            <wp:extent cx="5760085" cy="352836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0424A2D0" w14:textId="33078B43" w:rsidR="00525254" w:rsidRPr="007B3ADC" w:rsidRDefault="00525254">
      <w:pPr>
        <w:tabs>
          <w:tab w:val="clear" w:pos="936"/>
          <w:tab w:val="clear" w:pos="1560"/>
          <w:tab w:val="clear" w:pos="2184"/>
          <w:tab w:val="clear" w:pos="2808"/>
        </w:tabs>
        <w:overflowPunct/>
        <w:adjustRightInd/>
        <w:spacing w:after="0" w:line="240" w:lineRule="auto"/>
        <w:jc w:val="left"/>
        <w:textAlignment w:val="auto"/>
        <w:rPr>
          <w:spacing w:val="20"/>
          <w:sz w:val="18"/>
        </w:rPr>
      </w:pPr>
      <w:r w:rsidRPr="007B3ADC">
        <w:rPr>
          <w:spacing w:val="20"/>
        </w:rPr>
        <w:br w:type="page"/>
      </w:r>
    </w:p>
    <w:p w14:paraId="480288EA" w14:textId="77777777" w:rsidR="00423B58" w:rsidRPr="007B3ADC" w:rsidRDefault="00423B58" w:rsidP="001F0108">
      <w:pPr>
        <w:pStyle w:val="122"/>
      </w:pPr>
      <w:r w:rsidRPr="007B3ADC">
        <w:tab/>
      </w:r>
      <w:r w:rsidRPr="007B3ADC">
        <w:t>商品進口</w:t>
      </w:r>
    </w:p>
    <w:p w14:paraId="244B6582" w14:textId="26C6536E" w:rsidR="00423B58" w:rsidRPr="007B3ADC" w:rsidRDefault="00423B58" w:rsidP="001F0108">
      <w:pPr>
        <w:rPr>
          <w:lang w:val="en-GB" w:eastAsia="zh-HK"/>
        </w:rPr>
      </w:pPr>
      <w:r w:rsidRPr="007B3ADC">
        <w:rPr>
          <w:b/>
        </w:rPr>
        <w:t>2.7</w:t>
      </w:r>
      <w:r w:rsidRPr="007B3ADC">
        <w:rPr>
          <w:i/>
        </w:rPr>
        <w:tab/>
      </w:r>
      <w:r w:rsidRPr="007B3ADC">
        <w:rPr>
          <w:i/>
          <w:lang w:val="en-GB" w:eastAsia="zh-HK"/>
        </w:rPr>
        <w:t>商品進口</w:t>
      </w:r>
      <w:r w:rsidRPr="007B3ADC">
        <w:rPr>
          <w:lang w:val="en-GB" w:eastAsia="zh-HK"/>
        </w:rPr>
        <w:t>繼上一季</w:t>
      </w:r>
      <w:r w:rsidRPr="007B3ADC">
        <w:rPr>
          <w:lang w:val="en-GB"/>
        </w:rPr>
        <w:t>按年實質</w:t>
      </w:r>
      <w:r w:rsidRPr="007B3ADC">
        <w:rPr>
          <w:lang w:val="en-GB" w:eastAsia="zh-HK"/>
        </w:rPr>
        <w:t>增長</w:t>
      </w:r>
      <w:r w:rsidR="00893EA7">
        <w:rPr>
          <w:lang w:eastAsia="zh-HK"/>
        </w:rPr>
        <w:t> </w:t>
      </w:r>
      <w:r w:rsidRPr="007B3ADC">
        <w:rPr>
          <w:lang w:val="en-GB"/>
        </w:rPr>
        <w:t>2.6%</w:t>
      </w:r>
      <w:r w:rsidRPr="007B3ADC">
        <w:rPr>
          <w:lang w:val="en-GB" w:eastAsia="zh-HK"/>
        </w:rPr>
        <w:t>後</w:t>
      </w:r>
      <w:r w:rsidRPr="007B3ADC">
        <w:rPr>
          <w:lang w:val="en-GB"/>
        </w:rPr>
        <w:t>，在二零二</w:t>
      </w:r>
      <w:r w:rsidRPr="007B3ADC">
        <w:rPr>
          <w:lang w:val="en-GB" w:eastAsia="zh-HK"/>
        </w:rPr>
        <w:t>四</w:t>
      </w:r>
      <w:r w:rsidRPr="007B3ADC">
        <w:rPr>
          <w:lang w:val="en-GB"/>
        </w:rPr>
        <w:t>年第一季</w:t>
      </w:r>
      <w:r w:rsidRPr="007B3ADC">
        <w:rPr>
          <w:lang w:val="en-GB" w:eastAsia="zh-HK"/>
        </w:rPr>
        <w:t>上升</w:t>
      </w:r>
      <w:r w:rsidR="00893EA7">
        <w:rPr>
          <w:lang w:eastAsia="zh-HK"/>
        </w:rPr>
        <w:t> </w:t>
      </w:r>
      <w:r w:rsidRPr="007B3ADC">
        <w:rPr>
          <w:lang w:val="en-GB"/>
        </w:rPr>
        <w:t>3.</w:t>
      </w:r>
      <w:r w:rsidR="00787201">
        <w:rPr>
          <w:rFonts w:hint="eastAsia"/>
          <w:lang w:val="en-GB"/>
        </w:rPr>
        <w:t>3</w:t>
      </w:r>
      <w:r w:rsidR="008177C5" w:rsidRPr="007B3ADC">
        <w:rPr>
          <w:lang w:val="en-GB"/>
        </w:rPr>
        <w:t>%</w:t>
      </w:r>
      <w:r w:rsidRPr="007B3ADC">
        <w:rPr>
          <w:lang w:val="en-GB"/>
        </w:rPr>
        <w:t>。</w:t>
      </w:r>
      <w:r w:rsidRPr="007B3ADC">
        <w:rPr>
          <w:i/>
          <w:lang w:val="en-GB" w:eastAsia="zh-HK"/>
        </w:rPr>
        <w:t>留用商品進口</w:t>
      </w:r>
      <w:r w:rsidRPr="007B3ADC">
        <w:rPr>
          <w:lang w:val="en-GB" w:eastAsia="zh-HK"/>
        </w:rPr>
        <w:t>(</w:t>
      </w:r>
      <w:r w:rsidRPr="007B3ADC">
        <w:rPr>
          <w:lang w:val="en-GB" w:eastAsia="zh-HK"/>
        </w:rPr>
        <w:t>即供本地使用的進口</w:t>
      </w:r>
      <w:r w:rsidRPr="007B3ADC">
        <w:rPr>
          <w:lang w:val="en-GB"/>
        </w:rPr>
        <w:t>；</w:t>
      </w:r>
      <w:r w:rsidRPr="007B3ADC">
        <w:rPr>
          <w:lang w:val="en-GB" w:eastAsia="zh-HK"/>
        </w:rPr>
        <w:t>佔二零</w:t>
      </w:r>
      <w:r w:rsidRPr="007B3ADC">
        <w:rPr>
          <w:lang w:val="en-GB"/>
        </w:rPr>
        <w:t>二</w:t>
      </w:r>
      <w:r w:rsidRPr="007B3ADC">
        <w:rPr>
          <w:lang w:val="en-GB" w:eastAsia="zh-HK"/>
        </w:rPr>
        <w:t>三年商品進口約</w:t>
      </w:r>
      <w:r w:rsidRPr="007B3ADC">
        <w:rPr>
          <w:lang w:val="en-GB"/>
        </w:rPr>
        <w:t>五</w:t>
      </w:r>
      <w:r w:rsidRPr="007B3ADC">
        <w:rPr>
          <w:lang w:val="en-GB" w:eastAsia="zh-HK"/>
        </w:rPr>
        <w:t>分之一</w:t>
      </w:r>
      <w:r w:rsidRPr="007B3ADC">
        <w:rPr>
          <w:lang w:val="en-GB" w:eastAsia="zh-HK"/>
        </w:rPr>
        <w:t>)</w:t>
      </w:r>
      <w:r w:rsidRPr="007B3ADC">
        <w:rPr>
          <w:lang w:val="en-GB" w:eastAsia="zh-HK"/>
        </w:rPr>
        <w:t>下跌</w:t>
      </w:r>
      <w:r w:rsidR="002F7D4F">
        <w:rPr>
          <w:lang w:eastAsia="zh-HK"/>
        </w:rPr>
        <w:t> </w:t>
      </w:r>
      <w:r w:rsidR="0005286D">
        <w:rPr>
          <w:lang w:val="en-GB"/>
        </w:rPr>
        <w:t>10.8</w:t>
      </w:r>
      <w:r w:rsidRPr="007B3ADC">
        <w:rPr>
          <w:lang w:val="en-GB"/>
        </w:rPr>
        <w:t>%</w:t>
      </w:r>
      <w:r w:rsidRPr="007B3ADC">
        <w:rPr>
          <w:lang w:val="en-GB"/>
        </w:rPr>
        <w:t>。</w:t>
      </w:r>
      <w:r w:rsidRPr="007B3ADC">
        <w:rPr>
          <w:lang w:val="en-GB" w:eastAsia="zh-HK"/>
        </w:rPr>
        <w:t>供</w:t>
      </w:r>
      <w:r w:rsidRPr="007B3ADC">
        <w:rPr>
          <w:i/>
          <w:lang w:val="en-GB" w:eastAsia="zh-HK"/>
        </w:rPr>
        <w:t>轉口</w:t>
      </w:r>
      <w:r w:rsidRPr="007B3ADC">
        <w:rPr>
          <w:i/>
          <w:vertAlign w:val="superscript"/>
          <w:lang w:val="en-GB" w:eastAsia="zh-HK"/>
        </w:rPr>
        <w:t>(</w:t>
      </w:r>
      <w:r w:rsidRPr="007B3ADC">
        <w:rPr>
          <w:i/>
          <w:vertAlign w:val="superscript"/>
          <w:lang w:val="en-GB"/>
        </w:rPr>
        <w:t>3</w:t>
      </w:r>
      <w:r w:rsidRPr="007B3ADC">
        <w:rPr>
          <w:i/>
          <w:vertAlign w:val="superscript"/>
          <w:lang w:val="en-GB" w:eastAsia="zh-HK"/>
        </w:rPr>
        <w:t>)</w:t>
      </w:r>
      <w:r w:rsidRPr="007B3ADC">
        <w:rPr>
          <w:lang w:val="en-GB" w:eastAsia="zh-HK"/>
        </w:rPr>
        <w:t>的商品進口</w:t>
      </w:r>
      <w:r w:rsidR="008177C5">
        <w:rPr>
          <w:rFonts w:hint="eastAsia"/>
          <w:lang w:val="en-GB" w:eastAsia="zh-HK"/>
        </w:rPr>
        <w:t>錄得</w:t>
      </w:r>
      <w:r w:rsidRPr="007B3ADC">
        <w:rPr>
          <w:lang w:val="en-GB" w:eastAsia="zh-HK"/>
        </w:rPr>
        <w:t>增長。</w:t>
      </w:r>
    </w:p>
    <w:p w14:paraId="7B81E04C" w14:textId="77777777" w:rsidR="00423B58" w:rsidRPr="007B3ADC" w:rsidRDefault="00423B58" w:rsidP="009218A9">
      <w:pPr>
        <w:pStyle w:val="afff6"/>
        <w:rPr>
          <w:szCs w:val="24"/>
        </w:rPr>
      </w:pPr>
      <w:r w:rsidRPr="007B3ADC">
        <w:t>表</w:t>
      </w:r>
      <w:r w:rsidRPr="007B3ADC">
        <w:rPr>
          <w:rFonts w:eastAsia="華康細明體"/>
          <w:b/>
        </w:rPr>
        <w:t>2.3</w:t>
      </w:r>
      <w:r w:rsidRPr="007B3ADC">
        <w:rPr>
          <w:b/>
        </w:rPr>
        <w:t>：</w:t>
      </w:r>
      <w:r w:rsidRPr="007B3ADC">
        <w:t>商品進口及留用商品進口</w:t>
      </w:r>
      <w:r w:rsidRPr="007B3ADC">
        <w:br/>
      </w:r>
      <w:r w:rsidRPr="007B3ADC">
        <w:rPr>
          <w:b/>
          <w:szCs w:val="24"/>
        </w:rPr>
        <w:t>(</w:t>
      </w:r>
      <w:r w:rsidRPr="007B3ADC">
        <w:rPr>
          <w:szCs w:val="24"/>
        </w:rPr>
        <w:t>與一年前比較的增減百分率</w:t>
      </w:r>
      <w:r w:rsidRPr="007B3ADC">
        <w:rPr>
          <w:b/>
          <w:szCs w:val="24"/>
        </w:rPr>
        <w:t>)</w:t>
      </w:r>
    </w:p>
    <w:tbl>
      <w:tblPr>
        <w:tblW w:w="5089" w:type="pct"/>
        <w:tblLayout w:type="fixed"/>
        <w:tblCellMar>
          <w:left w:w="28" w:type="dxa"/>
          <w:right w:w="28" w:type="dxa"/>
        </w:tblCellMar>
        <w:tblLook w:val="0000" w:firstRow="0" w:lastRow="0" w:firstColumn="0" w:lastColumn="0" w:noHBand="0" w:noVBand="0"/>
      </w:tblPr>
      <w:tblGrid>
        <w:gridCol w:w="1341"/>
        <w:gridCol w:w="785"/>
        <w:gridCol w:w="1136"/>
        <w:gridCol w:w="764"/>
        <w:gridCol w:w="764"/>
        <w:gridCol w:w="888"/>
        <w:gridCol w:w="1126"/>
        <w:gridCol w:w="770"/>
        <w:gridCol w:w="770"/>
        <w:gridCol w:w="888"/>
      </w:tblGrid>
      <w:tr w:rsidR="00423B58" w:rsidRPr="007B3ADC" w14:paraId="1F02F64E" w14:textId="77777777" w:rsidTr="00D14510">
        <w:trPr>
          <w:cantSplit/>
        </w:trPr>
        <w:tc>
          <w:tcPr>
            <w:tcW w:w="726" w:type="pct"/>
          </w:tcPr>
          <w:p w14:paraId="4086CD07" w14:textId="77777777" w:rsidR="00423B58" w:rsidRPr="007B3ADC" w:rsidRDefault="00423B58" w:rsidP="009218A9">
            <w:pPr>
              <w:keepNext/>
              <w:autoSpaceDE w:val="0"/>
              <w:autoSpaceDN w:val="0"/>
              <w:snapToGrid w:val="0"/>
              <w:spacing w:after="0" w:line="320" w:lineRule="atLeast"/>
              <w:jc w:val="center"/>
              <w:rPr>
                <w:spacing w:val="0"/>
                <w:sz w:val="20"/>
              </w:rPr>
            </w:pPr>
          </w:p>
        </w:tc>
        <w:tc>
          <w:tcPr>
            <w:tcW w:w="425" w:type="pct"/>
          </w:tcPr>
          <w:p w14:paraId="0E74647B" w14:textId="77777777" w:rsidR="00423B58" w:rsidRPr="007B3ADC" w:rsidRDefault="00423B58" w:rsidP="009218A9">
            <w:pPr>
              <w:keepNext/>
              <w:autoSpaceDE w:val="0"/>
              <w:autoSpaceDN w:val="0"/>
              <w:snapToGrid w:val="0"/>
              <w:spacing w:after="0" w:line="320" w:lineRule="atLeast"/>
              <w:jc w:val="center"/>
              <w:rPr>
                <w:spacing w:val="0"/>
                <w:sz w:val="20"/>
              </w:rPr>
            </w:pPr>
          </w:p>
        </w:tc>
        <w:tc>
          <w:tcPr>
            <w:tcW w:w="1924" w:type="pct"/>
            <w:gridSpan w:val="4"/>
          </w:tcPr>
          <w:p w14:paraId="223F7B7B"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u w:val="single"/>
              </w:rPr>
              <w:t>商品進口</w:t>
            </w:r>
          </w:p>
        </w:tc>
        <w:tc>
          <w:tcPr>
            <w:tcW w:w="1925" w:type="pct"/>
            <w:gridSpan w:val="4"/>
          </w:tcPr>
          <w:p w14:paraId="7870EB62"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u w:val="single"/>
              </w:rPr>
              <w:t>留用商品進口</w:t>
            </w:r>
            <w:r w:rsidRPr="007B3ADC">
              <w:rPr>
                <w:spacing w:val="0"/>
                <w:sz w:val="20"/>
                <w:vertAlign w:val="superscript"/>
              </w:rPr>
              <w:t>(a)</w:t>
            </w:r>
          </w:p>
        </w:tc>
      </w:tr>
      <w:tr w:rsidR="00423B58" w:rsidRPr="007B3ADC" w14:paraId="70FEAFCD" w14:textId="77777777" w:rsidTr="0023064A">
        <w:tc>
          <w:tcPr>
            <w:tcW w:w="726" w:type="pct"/>
          </w:tcPr>
          <w:p w14:paraId="4FAFD0CC" w14:textId="77777777" w:rsidR="00423B58" w:rsidRPr="007B3ADC" w:rsidRDefault="00423B58" w:rsidP="009218A9">
            <w:pPr>
              <w:keepNext/>
              <w:autoSpaceDE w:val="0"/>
              <w:autoSpaceDN w:val="0"/>
              <w:snapToGrid w:val="0"/>
              <w:spacing w:after="0" w:line="320" w:lineRule="atLeast"/>
              <w:jc w:val="center"/>
              <w:rPr>
                <w:spacing w:val="0"/>
                <w:sz w:val="20"/>
              </w:rPr>
            </w:pPr>
          </w:p>
        </w:tc>
        <w:tc>
          <w:tcPr>
            <w:tcW w:w="425" w:type="pct"/>
          </w:tcPr>
          <w:p w14:paraId="26EA005F" w14:textId="77777777" w:rsidR="00423B58" w:rsidRPr="007B3ADC" w:rsidRDefault="00423B58" w:rsidP="009218A9">
            <w:pPr>
              <w:keepNext/>
              <w:autoSpaceDE w:val="0"/>
              <w:autoSpaceDN w:val="0"/>
              <w:snapToGrid w:val="0"/>
              <w:spacing w:after="0" w:line="320" w:lineRule="atLeast"/>
              <w:jc w:val="center"/>
              <w:rPr>
                <w:spacing w:val="0"/>
                <w:sz w:val="20"/>
              </w:rPr>
            </w:pPr>
          </w:p>
        </w:tc>
        <w:tc>
          <w:tcPr>
            <w:tcW w:w="615" w:type="pct"/>
          </w:tcPr>
          <w:p w14:paraId="7A1D0351"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rPr>
              <w:t>按貨值</w:t>
            </w:r>
            <w:r w:rsidRPr="007B3ADC">
              <w:rPr>
                <w:spacing w:val="0"/>
                <w:sz w:val="20"/>
              </w:rPr>
              <w:br/>
              <w:t xml:space="preserve"> </w:t>
            </w:r>
            <w:r w:rsidRPr="007B3ADC">
              <w:rPr>
                <w:spacing w:val="0"/>
                <w:sz w:val="20"/>
                <w:u w:val="single"/>
              </w:rPr>
              <w:t>計算</w:t>
            </w:r>
            <w:r w:rsidRPr="007B3ADC">
              <w:rPr>
                <w:spacing w:val="0"/>
                <w:sz w:val="20"/>
              </w:rPr>
              <w:t> </w:t>
            </w:r>
          </w:p>
        </w:tc>
        <w:tc>
          <w:tcPr>
            <w:tcW w:w="828" w:type="pct"/>
            <w:gridSpan w:val="2"/>
          </w:tcPr>
          <w:p w14:paraId="46152D37"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rPr>
              <w:t>按實質</w:t>
            </w:r>
            <w:r w:rsidRPr="007B3ADC">
              <w:rPr>
                <w:spacing w:val="0"/>
                <w:sz w:val="20"/>
              </w:rPr>
              <w:br/>
              <w:t xml:space="preserve"> </w:t>
            </w:r>
            <w:r w:rsidRPr="007B3ADC">
              <w:rPr>
                <w:spacing w:val="0"/>
                <w:sz w:val="20"/>
                <w:u w:val="single"/>
              </w:rPr>
              <w:t>計算</w:t>
            </w:r>
            <w:r w:rsidRPr="007B3ADC">
              <w:rPr>
                <w:spacing w:val="0"/>
                <w:sz w:val="20"/>
                <w:vertAlign w:val="superscript"/>
              </w:rPr>
              <w:t>(+)</w:t>
            </w:r>
            <w:r w:rsidRPr="007B3ADC">
              <w:rPr>
                <w:spacing w:val="0"/>
                <w:sz w:val="20"/>
              </w:rPr>
              <w:t> </w:t>
            </w:r>
          </w:p>
        </w:tc>
        <w:tc>
          <w:tcPr>
            <w:tcW w:w="481" w:type="pct"/>
          </w:tcPr>
          <w:p w14:paraId="35747B4F"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rPr>
              <w:t>價格</w:t>
            </w:r>
            <w:r w:rsidRPr="007B3ADC">
              <w:rPr>
                <w:spacing w:val="0"/>
                <w:sz w:val="20"/>
              </w:rPr>
              <w:br/>
            </w:r>
            <w:r w:rsidRPr="007B3ADC">
              <w:rPr>
                <w:spacing w:val="0"/>
                <w:sz w:val="20"/>
                <w:u w:val="single"/>
              </w:rPr>
              <w:t>變動</w:t>
            </w:r>
          </w:p>
        </w:tc>
        <w:tc>
          <w:tcPr>
            <w:tcW w:w="610" w:type="pct"/>
          </w:tcPr>
          <w:p w14:paraId="50AB67DB" w14:textId="77777777" w:rsidR="00423B58" w:rsidRPr="007B3ADC" w:rsidRDefault="00423B58" w:rsidP="00D14510">
            <w:pPr>
              <w:keepNext/>
              <w:autoSpaceDE w:val="0"/>
              <w:autoSpaceDN w:val="0"/>
              <w:snapToGrid w:val="0"/>
              <w:spacing w:after="0" w:line="320" w:lineRule="atLeast"/>
              <w:jc w:val="center"/>
              <w:rPr>
                <w:rFonts w:eastAsia="Calibri"/>
                <w:spacing w:val="0"/>
                <w:sz w:val="20"/>
              </w:rPr>
            </w:pPr>
            <w:r w:rsidRPr="007B3ADC">
              <w:rPr>
                <w:spacing w:val="0"/>
                <w:sz w:val="20"/>
              </w:rPr>
              <w:t>按貨值</w:t>
            </w:r>
            <w:r w:rsidRPr="007B3ADC">
              <w:rPr>
                <w:spacing w:val="0"/>
                <w:sz w:val="20"/>
              </w:rPr>
              <w:br/>
              <w:t xml:space="preserve"> </w:t>
            </w:r>
            <w:r w:rsidRPr="007B3ADC">
              <w:rPr>
                <w:spacing w:val="0"/>
                <w:sz w:val="20"/>
                <w:u w:val="single"/>
              </w:rPr>
              <w:t>計算</w:t>
            </w:r>
            <w:r w:rsidRPr="007B3ADC">
              <w:rPr>
                <w:rFonts w:eastAsia="Calibri"/>
                <w:spacing w:val="0"/>
                <w:sz w:val="20"/>
                <w:u w:val="single"/>
              </w:rPr>
              <w:t> </w:t>
            </w:r>
          </w:p>
        </w:tc>
        <w:tc>
          <w:tcPr>
            <w:tcW w:w="834" w:type="pct"/>
            <w:gridSpan w:val="2"/>
          </w:tcPr>
          <w:p w14:paraId="5ABC1473"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rPr>
              <w:t>按實質</w:t>
            </w:r>
            <w:r w:rsidRPr="007B3ADC">
              <w:rPr>
                <w:spacing w:val="0"/>
                <w:sz w:val="20"/>
              </w:rPr>
              <w:br/>
              <w:t xml:space="preserve"> </w:t>
            </w:r>
            <w:r w:rsidRPr="007B3ADC">
              <w:rPr>
                <w:spacing w:val="0"/>
                <w:sz w:val="20"/>
                <w:u w:val="single"/>
              </w:rPr>
              <w:t>計算</w:t>
            </w:r>
            <w:r w:rsidRPr="007B3ADC">
              <w:rPr>
                <w:spacing w:val="0"/>
                <w:sz w:val="20"/>
              </w:rPr>
              <w:t> </w:t>
            </w:r>
          </w:p>
        </w:tc>
        <w:tc>
          <w:tcPr>
            <w:tcW w:w="481" w:type="pct"/>
          </w:tcPr>
          <w:p w14:paraId="7C695C16" w14:textId="77777777" w:rsidR="00423B58" w:rsidRPr="007B3ADC" w:rsidRDefault="00423B58" w:rsidP="009218A9">
            <w:pPr>
              <w:keepNext/>
              <w:autoSpaceDE w:val="0"/>
              <w:autoSpaceDN w:val="0"/>
              <w:snapToGrid w:val="0"/>
              <w:spacing w:after="0" w:line="320" w:lineRule="atLeast"/>
              <w:jc w:val="center"/>
              <w:rPr>
                <w:spacing w:val="0"/>
                <w:sz w:val="20"/>
              </w:rPr>
            </w:pPr>
            <w:r w:rsidRPr="007B3ADC">
              <w:rPr>
                <w:spacing w:val="0"/>
                <w:sz w:val="20"/>
              </w:rPr>
              <w:t>價格</w:t>
            </w:r>
            <w:r w:rsidRPr="007B3ADC">
              <w:rPr>
                <w:spacing w:val="0"/>
                <w:sz w:val="20"/>
              </w:rPr>
              <w:br/>
            </w:r>
            <w:r w:rsidRPr="007B3ADC">
              <w:rPr>
                <w:spacing w:val="0"/>
                <w:sz w:val="20"/>
                <w:u w:val="single"/>
              </w:rPr>
              <w:t>變動</w:t>
            </w:r>
          </w:p>
        </w:tc>
      </w:tr>
      <w:tr w:rsidR="00423B58" w:rsidRPr="007B3ADC" w14:paraId="11B48053" w14:textId="77777777" w:rsidTr="0023064A">
        <w:tc>
          <w:tcPr>
            <w:tcW w:w="726" w:type="pct"/>
          </w:tcPr>
          <w:p w14:paraId="75AB3664" w14:textId="77777777" w:rsidR="00423B58" w:rsidRPr="007B3ADC" w:rsidRDefault="00423B58" w:rsidP="009218A9">
            <w:pPr>
              <w:keepNext/>
              <w:autoSpaceDE w:val="0"/>
              <w:autoSpaceDN w:val="0"/>
              <w:snapToGrid w:val="0"/>
              <w:spacing w:after="0" w:line="280" w:lineRule="exact"/>
              <w:rPr>
                <w:spacing w:val="0"/>
                <w:sz w:val="20"/>
              </w:rPr>
            </w:pPr>
          </w:p>
        </w:tc>
        <w:tc>
          <w:tcPr>
            <w:tcW w:w="425" w:type="pct"/>
          </w:tcPr>
          <w:p w14:paraId="4452A253" w14:textId="77777777" w:rsidR="00423B58" w:rsidRPr="007B3ADC" w:rsidRDefault="00423B58" w:rsidP="009218A9">
            <w:pPr>
              <w:keepNext/>
              <w:autoSpaceDE w:val="0"/>
              <w:autoSpaceDN w:val="0"/>
              <w:snapToGrid w:val="0"/>
              <w:spacing w:after="0" w:line="280" w:lineRule="exact"/>
              <w:rPr>
                <w:spacing w:val="0"/>
                <w:sz w:val="20"/>
              </w:rPr>
            </w:pPr>
          </w:p>
        </w:tc>
        <w:tc>
          <w:tcPr>
            <w:tcW w:w="615" w:type="pct"/>
          </w:tcPr>
          <w:p w14:paraId="312A17B4" w14:textId="77777777" w:rsidR="00423B58" w:rsidRPr="007B3ADC" w:rsidRDefault="00423B58" w:rsidP="00D14510">
            <w:pPr>
              <w:tabs>
                <w:tab w:val="clear" w:pos="936"/>
                <w:tab w:val="clear" w:pos="1560"/>
                <w:tab w:val="clear" w:pos="2184"/>
                <w:tab w:val="clear" w:pos="2808"/>
                <w:tab w:val="decimal" w:pos="399"/>
              </w:tabs>
              <w:snapToGrid w:val="0"/>
              <w:spacing w:after="0" w:line="280" w:lineRule="exact"/>
              <w:rPr>
                <w:spacing w:val="0"/>
                <w:sz w:val="20"/>
              </w:rPr>
            </w:pPr>
          </w:p>
        </w:tc>
        <w:tc>
          <w:tcPr>
            <w:tcW w:w="414" w:type="pct"/>
            <w:tcMar>
              <w:left w:w="28" w:type="dxa"/>
              <w:right w:w="28" w:type="dxa"/>
            </w:tcMar>
          </w:tcPr>
          <w:p w14:paraId="36DC2E28" w14:textId="77777777" w:rsidR="00423B58" w:rsidRPr="007B3ADC" w:rsidRDefault="00423B58" w:rsidP="009218A9">
            <w:pPr>
              <w:tabs>
                <w:tab w:val="clear" w:pos="936"/>
                <w:tab w:val="clear" w:pos="1560"/>
                <w:tab w:val="clear" w:pos="2184"/>
                <w:tab w:val="clear" w:pos="2808"/>
                <w:tab w:val="decimal" w:pos="397"/>
              </w:tabs>
              <w:snapToGrid w:val="0"/>
              <w:spacing w:after="0" w:line="280" w:lineRule="exact"/>
              <w:ind w:rightChars="-9" w:right="-27"/>
              <w:rPr>
                <w:spacing w:val="0"/>
                <w:sz w:val="20"/>
              </w:rPr>
            </w:pPr>
          </w:p>
        </w:tc>
        <w:tc>
          <w:tcPr>
            <w:tcW w:w="414" w:type="pct"/>
            <w:tcMar>
              <w:left w:w="28" w:type="dxa"/>
              <w:right w:w="28" w:type="dxa"/>
            </w:tcMar>
          </w:tcPr>
          <w:p w14:paraId="37E37F3C" w14:textId="77777777" w:rsidR="00423B58" w:rsidRPr="007B3ADC" w:rsidRDefault="00423B58" w:rsidP="009218A9">
            <w:pPr>
              <w:tabs>
                <w:tab w:val="clear" w:pos="936"/>
                <w:tab w:val="clear" w:pos="1560"/>
                <w:tab w:val="clear" w:pos="2184"/>
                <w:tab w:val="clear" w:pos="2808"/>
                <w:tab w:val="decimal" w:pos="299"/>
              </w:tabs>
              <w:snapToGrid w:val="0"/>
              <w:spacing w:after="0" w:line="280" w:lineRule="exact"/>
              <w:ind w:rightChars="-9" w:right="-27"/>
              <w:rPr>
                <w:spacing w:val="0"/>
                <w:sz w:val="20"/>
              </w:rPr>
            </w:pPr>
          </w:p>
        </w:tc>
        <w:tc>
          <w:tcPr>
            <w:tcW w:w="481" w:type="pct"/>
          </w:tcPr>
          <w:p w14:paraId="2D94FE4F" w14:textId="77777777" w:rsidR="00423B58" w:rsidRPr="007B3ADC" w:rsidRDefault="00423B58" w:rsidP="009218A9">
            <w:pPr>
              <w:tabs>
                <w:tab w:val="clear" w:pos="936"/>
                <w:tab w:val="clear" w:pos="1560"/>
                <w:tab w:val="clear" w:pos="2184"/>
                <w:tab w:val="clear" w:pos="2808"/>
                <w:tab w:val="decimal" w:pos="293"/>
              </w:tabs>
              <w:snapToGrid w:val="0"/>
              <w:spacing w:after="0" w:line="280" w:lineRule="exact"/>
              <w:rPr>
                <w:spacing w:val="0"/>
                <w:sz w:val="20"/>
              </w:rPr>
            </w:pPr>
          </w:p>
        </w:tc>
        <w:tc>
          <w:tcPr>
            <w:tcW w:w="610" w:type="pct"/>
          </w:tcPr>
          <w:p w14:paraId="47ECEA8D" w14:textId="77777777" w:rsidR="00423B58" w:rsidRPr="007B3ADC" w:rsidRDefault="00423B58" w:rsidP="00D14510">
            <w:pPr>
              <w:tabs>
                <w:tab w:val="clear" w:pos="936"/>
                <w:tab w:val="clear" w:pos="1560"/>
                <w:tab w:val="clear" w:pos="2184"/>
                <w:tab w:val="clear" w:pos="2808"/>
                <w:tab w:val="decimal" w:pos="548"/>
              </w:tabs>
              <w:snapToGrid w:val="0"/>
              <w:spacing w:after="0" w:line="280" w:lineRule="exact"/>
              <w:ind w:right="-262"/>
              <w:jc w:val="center"/>
              <w:rPr>
                <w:spacing w:val="0"/>
                <w:sz w:val="20"/>
              </w:rPr>
            </w:pPr>
          </w:p>
        </w:tc>
        <w:tc>
          <w:tcPr>
            <w:tcW w:w="417" w:type="pct"/>
            <w:tcMar>
              <w:left w:w="28" w:type="dxa"/>
              <w:right w:w="28" w:type="dxa"/>
            </w:tcMar>
          </w:tcPr>
          <w:p w14:paraId="66EEF27F" w14:textId="77777777" w:rsidR="00423B58" w:rsidRPr="007B3ADC" w:rsidRDefault="00423B58" w:rsidP="009218A9">
            <w:pPr>
              <w:tabs>
                <w:tab w:val="clear" w:pos="936"/>
                <w:tab w:val="clear" w:pos="1560"/>
                <w:tab w:val="clear" w:pos="2184"/>
                <w:tab w:val="clear" w:pos="2808"/>
                <w:tab w:val="decimal" w:pos="480"/>
              </w:tabs>
              <w:snapToGrid w:val="0"/>
              <w:spacing w:after="0" w:line="280" w:lineRule="exact"/>
              <w:rPr>
                <w:spacing w:val="0"/>
                <w:sz w:val="20"/>
              </w:rPr>
            </w:pPr>
          </w:p>
        </w:tc>
        <w:tc>
          <w:tcPr>
            <w:tcW w:w="417" w:type="pct"/>
            <w:tcMar>
              <w:left w:w="28" w:type="dxa"/>
              <w:right w:w="28" w:type="dxa"/>
            </w:tcMar>
          </w:tcPr>
          <w:p w14:paraId="77D9D2B7" w14:textId="77777777" w:rsidR="00423B58" w:rsidRPr="007B3ADC" w:rsidRDefault="00423B58" w:rsidP="009218A9">
            <w:pPr>
              <w:tabs>
                <w:tab w:val="clear" w:pos="936"/>
                <w:tab w:val="clear" w:pos="1560"/>
                <w:tab w:val="clear" w:pos="2184"/>
                <w:tab w:val="clear" w:pos="2808"/>
                <w:tab w:val="left" w:pos="260"/>
                <w:tab w:val="decimal" w:pos="480"/>
              </w:tabs>
              <w:snapToGrid w:val="0"/>
              <w:spacing w:after="0" w:line="280" w:lineRule="exact"/>
              <w:rPr>
                <w:spacing w:val="0"/>
                <w:sz w:val="20"/>
              </w:rPr>
            </w:pPr>
          </w:p>
        </w:tc>
        <w:tc>
          <w:tcPr>
            <w:tcW w:w="481" w:type="pct"/>
          </w:tcPr>
          <w:p w14:paraId="7A75BBD9" w14:textId="77777777" w:rsidR="00423B58" w:rsidRPr="007B3ADC" w:rsidRDefault="00423B58" w:rsidP="009218A9">
            <w:pPr>
              <w:tabs>
                <w:tab w:val="clear" w:pos="936"/>
                <w:tab w:val="clear" w:pos="1560"/>
                <w:tab w:val="clear" w:pos="2184"/>
                <w:tab w:val="clear" w:pos="2808"/>
                <w:tab w:val="decimal" w:pos="338"/>
              </w:tabs>
              <w:snapToGrid w:val="0"/>
              <w:spacing w:after="0" w:line="280" w:lineRule="exact"/>
              <w:rPr>
                <w:spacing w:val="0"/>
                <w:sz w:val="20"/>
              </w:rPr>
            </w:pPr>
          </w:p>
        </w:tc>
      </w:tr>
      <w:tr w:rsidR="00423B58" w:rsidRPr="007B3ADC" w14:paraId="0B56629C" w14:textId="77777777" w:rsidTr="0023064A">
        <w:tc>
          <w:tcPr>
            <w:tcW w:w="726" w:type="pct"/>
          </w:tcPr>
          <w:p w14:paraId="54ABB9CE" w14:textId="77777777" w:rsidR="00423B58" w:rsidRPr="007B3ADC" w:rsidRDefault="00423B58" w:rsidP="00525254">
            <w:pPr>
              <w:keepNext/>
              <w:autoSpaceDE w:val="0"/>
              <w:autoSpaceDN w:val="0"/>
              <w:snapToGrid w:val="0"/>
              <w:spacing w:after="0" w:line="320" w:lineRule="atLeast"/>
              <w:rPr>
                <w:spacing w:val="0"/>
                <w:sz w:val="20"/>
                <w:lang w:val="en-GB"/>
              </w:rPr>
            </w:pPr>
            <w:r w:rsidRPr="007B3ADC">
              <w:rPr>
                <w:spacing w:val="0"/>
                <w:sz w:val="20"/>
                <w:lang w:val="en-GB"/>
              </w:rPr>
              <w:t>二零二</w:t>
            </w:r>
            <w:r w:rsidRPr="007B3ADC">
              <w:rPr>
                <w:spacing w:val="0"/>
                <w:sz w:val="20"/>
                <w:lang w:val="en-GB" w:eastAsia="zh-HK"/>
              </w:rPr>
              <w:t>三</w:t>
            </w:r>
            <w:r w:rsidRPr="007B3ADC">
              <w:rPr>
                <w:spacing w:val="0"/>
                <w:sz w:val="20"/>
                <w:lang w:val="en-GB"/>
              </w:rPr>
              <w:t>年</w:t>
            </w:r>
          </w:p>
          <w:p w14:paraId="5B0402E1"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43EF52EC"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lang w:val="en-GB"/>
              </w:rPr>
              <w:t>全年</w:t>
            </w:r>
          </w:p>
        </w:tc>
        <w:tc>
          <w:tcPr>
            <w:tcW w:w="615" w:type="pct"/>
          </w:tcPr>
          <w:p w14:paraId="4F4CF1C3"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-5.7</w:t>
            </w:r>
          </w:p>
        </w:tc>
        <w:tc>
          <w:tcPr>
            <w:tcW w:w="414" w:type="pct"/>
            <w:tcMar>
              <w:left w:w="28" w:type="dxa"/>
              <w:right w:w="28" w:type="dxa"/>
            </w:tcMar>
          </w:tcPr>
          <w:p w14:paraId="55E3B15C" w14:textId="77777777"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rPr>
            </w:pPr>
            <w:r w:rsidRPr="007B3ADC">
              <w:rPr>
                <w:spacing w:val="0"/>
                <w:sz w:val="20"/>
              </w:rPr>
              <w:t>-9.2</w:t>
            </w:r>
          </w:p>
        </w:tc>
        <w:tc>
          <w:tcPr>
            <w:tcW w:w="414" w:type="pct"/>
            <w:tcMar>
              <w:left w:w="28" w:type="dxa"/>
              <w:right w:w="28" w:type="dxa"/>
            </w:tcMar>
          </w:tcPr>
          <w:p w14:paraId="1B18095D"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042C00B1" w14:textId="77777777" w:rsidR="00423B58" w:rsidRPr="007B3ADC" w:rsidRDefault="00423B58"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3.9</w:t>
            </w:r>
          </w:p>
        </w:tc>
        <w:tc>
          <w:tcPr>
            <w:tcW w:w="610" w:type="pct"/>
          </w:tcPr>
          <w:p w14:paraId="272339DA"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3.2</w:t>
            </w:r>
          </w:p>
        </w:tc>
        <w:tc>
          <w:tcPr>
            <w:tcW w:w="417" w:type="pct"/>
            <w:tcMar>
              <w:left w:w="28" w:type="dxa"/>
              <w:right w:w="28" w:type="dxa"/>
            </w:tcMar>
          </w:tcPr>
          <w:p w14:paraId="0D6F38D7" w14:textId="77777777" w:rsidR="00423B58" w:rsidRPr="007B3ADC" w:rsidRDefault="00423B58" w:rsidP="00525254">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0.9</w:t>
            </w:r>
          </w:p>
        </w:tc>
        <w:tc>
          <w:tcPr>
            <w:tcW w:w="417" w:type="pct"/>
            <w:tcMar>
              <w:left w:w="28" w:type="dxa"/>
              <w:right w:w="28" w:type="dxa"/>
            </w:tcMar>
          </w:tcPr>
          <w:p w14:paraId="7EE43F02"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155224B1" w14:textId="77777777" w:rsidR="00423B58" w:rsidRPr="007B3ADC" w:rsidRDefault="00423B58" w:rsidP="00525254">
            <w:pPr>
              <w:tabs>
                <w:tab w:val="clear" w:pos="936"/>
                <w:tab w:val="clear" w:pos="1560"/>
                <w:tab w:val="clear" w:pos="2184"/>
                <w:tab w:val="clear" w:pos="2808"/>
                <w:tab w:val="decimal" w:pos="419"/>
              </w:tabs>
              <w:snapToGrid w:val="0"/>
              <w:spacing w:after="0" w:line="280" w:lineRule="exact"/>
              <w:jc w:val="left"/>
              <w:rPr>
                <w:spacing w:val="0"/>
                <w:sz w:val="20"/>
              </w:rPr>
            </w:pPr>
            <w:r w:rsidRPr="007B3ADC">
              <w:rPr>
                <w:spacing w:val="0"/>
                <w:sz w:val="20"/>
              </w:rPr>
              <w:t>2.4</w:t>
            </w:r>
          </w:p>
        </w:tc>
      </w:tr>
      <w:tr w:rsidR="00423B58" w:rsidRPr="007B3ADC" w14:paraId="57EED456" w14:textId="77777777" w:rsidTr="0023064A">
        <w:tc>
          <w:tcPr>
            <w:tcW w:w="726" w:type="pct"/>
          </w:tcPr>
          <w:p w14:paraId="0C11B904"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1EF386BA"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第一季</w:t>
            </w:r>
          </w:p>
        </w:tc>
        <w:tc>
          <w:tcPr>
            <w:tcW w:w="615" w:type="pct"/>
          </w:tcPr>
          <w:p w14:paraId="7F8450DA"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-12.7</w:t>
            </w:r>
          </w:p>
        </w:tc>
        <w:tc>
          <w:tcPr>
            <w:tcW w:w="414" w:type="pct"/>
            <w:tcMar>
              <w:left w:w="28" w:type="dxa"/>
              <w:right w:w="28" w:type="dxa"/>
            </w:tcMar>
          </w:tcPr>
          <w:p w14:paraId="121EBFBF" w14:textId="77777777"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rPr>
            </w:pPr>
            <w:r w:rsidRPr="007B3ADC">
              <w:rPr>
                <w:spacing w:val="0"/>
                <w:sz w:val="20"/>
              </w:rPr>
              <w:t>-15.7</w:t>
            </w:r>
          </w:p>
        </w:tc>
        <w:tc>
          <w:tcPr>
            <w:tcW w:w="414" w:type="pct"/>
            <w:tcMar>
              <w:left w:w="28" w:type="dxa"/>
              <w:right w:w="28" w:type="dxa"/>
            </w:tcMar>
          </w:tcPr>
          <w:p w14:paraId="40AEC24D"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(-0.8)</w:t>
            </w:r>
          </w:p>
        </w:tc>
        <w:tc>
          <w:tcPr>
            <w:tcW w:w="481" w:type="pct"/>
          </w:tcPr>
          <w:p w14:paraId="0B60DB7E" w14:textId="77777777" w:rsidR="00423B58" w:rsidRPr="007B3ADC" w:rsidRDefault="00423B58"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lang w:eastAsia="zh-HK"/>
              </w:rPr>
              <w:t>3.9</w:t>
            </w:r>
          </w:p>
        </w:tc>
        <w:tc>
          <w:tcPr>
            <w:tcW w:w="610" w:type="pct"/>
          </w:tcPr>
          <w:p w14:paraId="1DD12A3F"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13.0</w:t>
            </w:r>
          </w:p>
        </w:tc>
        <w:tc>
          <w:tcPr>
            <w:tcW w:w="417" w:type="pct"/>
            <w:tcMar>
              <w:left w:w="28" w:type="dxa"/>
              <w:right w:w="28" w:type="dxa"/>
            </w:tcMar>
          </w:tcPr>
          <w:p w14:paraId="7C4E7293" w14:textId="77777777" w:rsidR="00423B58" w:rsidRPr="007B3ADC" w:rsidRDefault="00423B58" w:rsidP="00525254">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10.4</w:t>
            </w:r>
          </w:p>
        </w:tc>
        <w:tc>
          <w:tcPr>
            <w:tcW w:w="417" w:type="pct"/>
            <w:tcMar>
              <w:left w:w="28" w:type="dxa"/>
              <w:right w:w="28" w:type="dxa"/>
            </w:tcMar>
          </w:tcPr>
          <w:p w14:paraId="688E5A60" w14:textId="04B35B32"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(-3.</w:t>
            </w:r>
            <w:r w:rsidR="0005286D">
              <w:rPr>
                <w:spacing w:val="0"/>
                <w:sz w:val="20"/>
              </w:rPr>
              <w:t>9</w:t>
            </w:r>
            <w:r w:rsidRPr="007B3ADC">
              <w:rPr>
                <w:spacing w:val="0"/>
                <w:sz w:val="20"/>
              </w:rPr>
              <w:t>)</w:t>
            </w:r>
          </w:p>
        </w:tc>
        <w:tc>
          <w:tcPr>
            <w:tcW w:w="481" w:type="pct"/>
          </w:tcPr>
          <w:p w14:paraId="382E0126" w14:textId="77777777" w:rsidR="00423B58" w:rsidRPr="007B3ADC" w:rsidRDefault="00423B58" w:rsidP="00525254">
            <w:pPr>
              <w:tabs>
                <w:tab w:val="clear" w:pos="936"/>
                <w:tab w:val="clear" w:pos="1560"/>
                <w:tab w:val="clear" w:pos="2184"/>
                <w:tab w:val="clear" w:pos="2808"/>
                <w:tab w:val="decimal" w:pos="419"/>
              </w:tabs>
              <w:snapToGrid w:val="0"/>
              <w:spacing w:after="0" w:line="280" w:lineRule="exact"/>
              <w:jc w:val="left"/>
              <w:rPr>
                <w:spacing w:val="0"/>
                <w:sz w:val="20"/>
              </w:rPr>
            </w:pPr>
            <w:r w:rsidRPr="007B3ADC">
              <w:rPr>
                <w:spacing w:val="0"/>
                <w:sz w:val="20"/>
              </w:rPr>
              <w:t>2.3</w:t>
            </w:r>
          </w:p>
        </w:tc>
      </w:tr>
      <w:tr w:rsidR="00423B58" w:rsidRPr="007B3ADC" w14:paraId="7FAB3E73" w14:textId="77777777" w:rsidTr="0023064A">
        <w:tc>
          <w:tcPr>
            <w:tcW w:w="726" w:type="pct"/>
          </w:tcPr>
          <w:p w14:paraId="0054D6AA"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51BBEF0E"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第二季</w:t>
            </w:r>
          </w:p>
        </w:tc>
        <w:tc>
          <w:tcPr>
            <w:tcW w:w="615" w:type="pct"/>
          </w:tcPr>
          <w:p w14:paraId="31CEC7E0"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-13.6</w:t>
            </w:r>
          </w:p>
        </w:tc>
        <w:tc>
          <w:tcPr>
            <w:tcW w:w="414" w:type="pct"/>
            <w:tcMar>
              <w:left w:w="28" w:type="dxa"/>
              <w:right w:w="28" w:type="dxa"/>
            </w:tcMar>
          </w:tcPr>
          <w:p w14:paraId="64D6B1CB" w14:textId="77777777"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rPr>
            </w:pPr>
            <w:r w:rsidRPr="007B3ADC">
              <w:rPr>
                <w:spacing w:val="0"/>
                <w:sz w:val="20"/>
              </w:rPr>
              <w:t>-16.7</w:t>
            </w:r>
          </w:p>
        </w:tc>
        <w:tc>
          <w:tcPr>
            <w:tcW w:w="414" w:type="pct"/>
            <w:tcMar>
              <w:left w:w="28" w:type="dxa"/>
              <w:right w:w="28" w:type="dxa"/>
            </w:tcMar>
          </w:tcPr>
          <w:p w14:paraId="1B6F9549"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(-1.3)</w:t>
            </w:r>
          </w:p>
        </w:tc>
        <w:tc>
          <w:tcPr>
            <w:tcW w:w="481" w:type="pct"/>
          </w:tcPr>
          <w:p w14:paraId="22BED183" w14:textId="77777777" w:rsidR="00423B58" w:rsidRPr="007B3ADC" w:rsidRDefault="00423B58"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3.7</w:t>
            </w:r>
          </w:p>
        </w:tc>
        <w:tc>
          <w:tcPr>
            <w:tcW w:w="610" w:type="pct"/>
          </w:tcPr>
          <w:p w14:paraId="0D7846B7"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-14.2</w:t>
            </w:r>
          </w:p>
        </w:tc>
        <w:tc>
          <w:tcPr>
            <w:tcW w:w="417" w:type="pct"/>
            <w:tcMar>
              <w:left w:w="28" w:type="dxa"/>
              <w:right w:w="28" w:type="dxa"/>
            </w:tcMar>
          </w:tcPr>
          <w:p w14:paraId="5A3D8FD4" w14:textId="77777777" w:rsidR="00423B58" w:rsidRPr="007B3ADC" w:rsidRDefault="00423B58" w:rsidP="00525254">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-16.0</w:t>
            </w:r>
          </w:p>
        </w:tc>
        <w:tc>
          <w:tcPr>
            <w:tcW w:w="417" w:type="pct"/>
            <w:tcMar>
              <w:left w:w="28" w:type="dxa"/>
              <w:right w:w="28" w:type="dxa"/>
            </w:tcMar>
          </w:tcPr>
          <w:p w14:paraId="06C39E72" w14:textId="4FCAF0CE"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sidR="0005286D">
              <w:rPr>
                <w:spacing w:val="0"/>
                <w:sz w:val="20"/>
              </w:rPr>
              <w:t>3.0</w:t>
            </w:r>
            <w:r w:rsidRPr="007B3ADC">
              <w:rPr>
                <w:spacing w:val="0"/>
                <w:sz w:val="20"/>
              </w:rPr>
              <w:t>)</w:t>
            </w:r>
          </w:p>
        </w:tc>
        <w:tc>
          <w:tcPr>
            <w:tcW w:w="481" w:type="pct"/>
          </w:tcPr>
          <w:p w14:paraId="19A23A82" w14:textId="77777777" w:rsidR="00423B58" w:rsidRPr="007B3ADC" w:rsidRDefault="00423B58" w:rsidP="00525254">
            <w:pPr>
              <w:tabs>
                <w:tab w:val="clear" w:pos="936"/>
                <w:tab w:val="clear" w:pos="1560"/>
                <w:tab w:val="clear" w:pos="2184"/>
                <w:tab w:val="clear" w:pos="2808"/>
                <w:tab w:val="decimal" w:pos="419"/>
              </w:tabs>
              <w:snapToGrid w:val="0"/>
              <w:spacing w:after="0" w:line="280" w:lineRule="exact"/>
              <w:jc w:val="left"/>
              <w:rPr>
                <w:spacing w:val="0"/>
                <w:sz w:val="20"/>
              </w:rPr>
            </w:pPr>
            <w:r w:rsidRPr="007B3ADC">
              <w:rPr>
                <w:spacing w:val="0"/>
                <w:sz w:val="20"/>
              </w:rPr>
              <w:t>1.8</w:t>
            </w:r>
          </w:p>
        </w:tc>
      </w:tr>
      <w:tr w:rsidR="00423B58" w:rsidRPr="007B3ADC" w14:paraId="0D4C3E8A" w14:textId="77777777" w:rsidTr="0023064A">
        <w:tc>
          <w:tcPr>
            <w:tcW w:w="726" w:type="pct"/>
          </w:tcPr>
          <w:p w14:paraId="6787CEF1"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601AD57B"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第三季</w:t>
            </w:r>
          </w:p>
        </w:tc>
        <w:tc>
          <w:tcPr>
            <w:tcW w:w="615" w:type="pct"/>
          </w:tcPr>
          <w:p w14:paraId="007CB909"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-2.8</w:t>
            </w:r>
          </w:p>
        </w:tc>
        <w:tc>
          <w:tcPr>
            <w:tcW w:w="414" w:type="pct"/>
            <w:tcMar>
              <w:left w:w="28" w:type="dxa"/>
              <w:right w:w="28" w:type="dxa"/>
            </w:tcMar>
          </w:tcPr>
          <w:p w14:paraId="4BD35095" w14:textId="77777777"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rPr>
            </w:pPr>
            <w:r w:rsidRPr="007B3ADC">
              <w:rPr>
                <w:spacing w:val="0"/>
                <w:sz w:val="20"/>
              </w:rPr>
              <w:t>-6.1</w:t>
            </w:r>
          </w:p>
        </w:tc>
        <w:tc>
          <w:tcPr>
            <w:tcW w:w="414" w:type="pct"/>
            <w:tcMar>
              <w:left w:w="28" w:type="dxa"/>
              <w:right w:w="28" w:type="dxa"/>
            </w:tcMar>
          </w:tcPr>
          <w:p w14:paraId="04C73475"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(2.8)</w:t>
            </w:r>
          </w:p>
        </w:tc>
        <w:tc>
          <w:tcPr>
            <w:tcW w:w="481" w:type="pct"/>
          </w:tcPr>
          <w:p w14:paraId="693420A7" w14:textId="77777777" w:rsidR="00423B58" w:rsidRPr="007B3ADC" w:rsidRDefault="00423B58"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3.5</w:t>
            </w:r>
          </w:p>
        </w:tc>
        <w:tc>
          <w:tcPr>
            <w:tcW w:w="610" w:type="pct"/>
          </w:tcPr>
          <w:p w14:paraId="0FD590B2"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11.5</w:t>
            </w:r>
          </w:p>
        </w:tc>
        <w:tc>
          <w:tcPr>
            <w:tcW w:w="417" w:type="pct"/>
            <w:tcMar>
              <w:left w:w="28" w:type="dxa"/>
              <w:right w:w="28" w:type="dxa"/>
            </w:tcMar>
          </w:tcPr>
          <w:p w14:paraId="0F1CB0F8" w14:textId="77777777" w:rsidR="00423B58" w:rsidRPr="007B3ADC" w:rsidRDefault="00423B58" w:rsidP="00525254">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7.7</w:t>
            </w:r>
          </w:p>
        </w:tc>
        <w:tc>
          <w:tcPr>
            <w:tcW w:w="417" w:type="pct"/>
            <w:tcMar>
              <w:left w:w="28" w:type="dxa"/>
              <w:right w:w="28" w:type="dxa"/>
            </w:tcMar>
          </w:tcPr>
          <w:p w14:paraId="5ABDC553" w14:textId="138D6472"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(11.</w:t>
            </w:r>
            <w:r w:rsidR="0005286D">
              <w:rPr>
                <w:spacing w:val="0"/>
                <w:sz w:val="20"/>
              </w:rPr>
              <w:t>5</w:t>
            </w:r>
            <w:r w:rsidRPr="007B3ADC">
              <w:rPr>
                <w:spacing w:val="0"/>
                <w:sz w:val="20"/>
              </w:rPr>
              <w:t>)</w:t>
            </w:r>
          </w:p>
        </w:tc>
        <w:tc>
          <w:tcPr>
            <w:tcW w:w="481" w:type="pct"/>
          </w:tcPr>
          <w:p w14:paraId="3D47F9F0" w14:textId="77777777" w:rsidR="00423B58" w:rsidRPr="007B3ADC" w:rsidRDefault="00423B58" w:rsidP="00525254">
            <w:pPr>
              <w:tabs>
                <w:tab w:val="clear" w:pos="936"/>
                <w:tab w:val="clear" w:pos="1560"/>
                <w:tab w:val="clear" w:pos="2184"/>
                <w:tab w:val="clear" w:pos="2808"/>
                <w:tab w:val="decimal" w:pos="419"/>
              </w:tabs>
              <w:snapToGrid w:val="0"/>
              <w:spacing w:after="0" w:line="280" w:lineRule="exact"/>
              <w:jc w:val="left"/>
              <w:rPr>
                <w:spacing w:val="0"/>
                <w:sz w:val="20"/>
              </w:rPr>
            </w:pPr>
            <w:r w:rsidRPr="007B3ADC">
              <w:rPr>
                <w:spacing w:val="0"/>
                <w:sz w:val="20"/>
              </w:rPr>
              <w:t>3.2</w:t>
            </w:r>
          </w:p>
        </w:tc>
      </w:tr>
      <w:tr w:rsidR="00423B58" w:rsidRPr="007B3ADC" w14:paraId="75D9BB51" w14:textId="77777777" w:rsidTr="0023064A">
        <w:tc>
          <w:tcPr>
            <w:tcW w:w="726" w:type="pct"/>
          </w:tcPr>
          <w:p w14:paraId="4107D926"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6522564D" w14:textId="77777777" w:rsidR="00423B58" w:rsidRPr="007B3ADC" w:rsidRDefault="00423B58" w:rsidP="00525254">
            <w:pPr>
              <w:keepNext/>
              <w:tabs>
                <w:tab w:val="clear" w:pos="1560"/>
                <w:tab w:val="left" w:pos="875"/>
              </w:tabs>
              <w:autoSpaceDE w:val="0"/>
              <w:autoSpaceDN w:val="0"/>
              <w:snapToGrid w:val="0"/>
              <w:spacing w:after="0" w:line="280" w:lineRule="exact"/>
              <w:rPr>
                <w:spacing w:val="0"/>
                <w:sz w:val="20"/>
              </w:rPr>
            </w:pPr>
            <w:r w:rsidRPr="007B3ADC">
              <w:rPr>
                <w:spacing w:val="0"/>
                <w:sz w:val="20"/>
                <w:lang w:val="en-GB"/>
              </w:rPr>
              <w:t>第四季</w:t>
            </w:r>
          </w:p>
        </w:tc>
        <w:tc>
          <w:tcPr>
            <w:tcW w:w="615" w:type="pct"/>
          </w:tcPr>
          <w:p w14:paraId="7155BD75"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7.0</w:t>
            </w:r>
          </w:p>
        </w:tc>
        <w:tc>
          <w:tcPr>
            <w:tcW w:w="414" w:type="pct"/>
            <w:tcMar>
              <w:left w:w="28" w:type="dxa"/>
              <w:right w:w="28" w:type="dxa"/>
            </w:tcMar>
          </w:tcPr>
          <w:p w14:paraId="01522A84" w14:textId="77777777"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rPr>
            </w:pPr>
            <w:r w:rsidRPr="007B3ADC">
              <w:rPr>
                <w:spacing w:val="0"/>
                <w:sz w:val="20"/>
              </w:rPr>
              <w:t>2.6</w:t>
            </w:r>
          </w:p>
        </w:tc>
        <w:tc>
          <w:tcPr>
            <w:tcW w:w="414" w:type="pct"/>
            <w:tcMar>
              <w:left w:w="28" w:type="dxa"/>
              <w:right w:w="28" w:type="dxa"/>
            </w:tcMar>
          </w:tcPr>
          <w:p w14:paraId="4835CAEA"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(2.2)</w:t>
            </w:r>
          </w:p>
        </w:tc>
        <w:tc>
          <w:tcPr>
            <w:tcW w:w="481" w:type="pct"/>
          </w:tcPr>
          <w:p w14:paraId="52B65F5B" w14:textId="77777777" w:rsidR="00423B58" w:rsidRPr="007B3ADC" w:rsidRDefault="00423B58"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r w:rsidRPr="007B3ADC">
              <w:rPr>
                <w:spacing w:val="0"/>
                <w:sz w:val="20"/>
              </w:rPr>
              <w:t>4.1</w:t>
            </w:r>
          </w:p>
        </w:tc>
        <w:tc>
          <w:tcPr>
            <w:tcW w:w="610" w:type="pct"/>
          </w:tcPr>
          <w:p w14:paraId="3974FE06"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lang w:eastAsia="zh-HK"/>
              </w:rPr>
              <w:t>7.8</w:t>
            </w:r>
          </w:p>
        </w:tc>
        <w:tc>
          <w:tcPr>
            <w:tcW w:w="417" w:type="pct"/>
            <w:tcMar>
              <w:left w:w="28" w:type="dxa"/>
              <w:right w:w="28" w:type="dxa"/>
            </w:tcMar>
          </w:tcPr>
          <w:p w14:paraId="58420F75" w14:textId="77777777" w:rsidR="00423B58" w:rsidRPr="007B3ADC" w:rsidRDefault="00423B58" w:rsidP="00525254">
            <w:pPr>
              <w:tabs>
                <w:tab w:val="clear" w:pos="936"/>
                <w:tab w:val="clear" w:pos="1560"/>
                <w:tab w:val="clear" w:pos="2184"/>
                <w:tab w:val="clear" w:pos="2808"/>
                <w:tab w:val="decimal" w:pos="519"/>
              </w:tabs>
              <w:snapToGrid w:val="0"/>
              <w:spacing w:after="0" w:line="280" w:lineRule="exact"/>
              <w:jc w:val="left"/>
              <w:rPr>
                <w:spacing w:val="0"/>
                <w:sz w:val="20"/>
              </w:rPr>
            </w:pPr>
            <w:r w:rsidRPr="007B3ADC">
              <w:rPr>
                <w:spacing w:val="0"/>
                <w:sz w:val="20"/>
              </w:rPr>
              <w:t>6.4</w:t>
            </w:r>
          </w:p>
        </w:tc>
        <w:tc>
          <w:tcPr>
            <w:tcW w:w="417" w:type="pct"/>
            <w:tcMar>
              <w:left w:w="28" w:type="dxa"/>
              <w:right w:w="28" w:type="dxa"/>
            </w:tcMar>
          </w:tcPr>
          <w:p w14:paraId="7957EF31"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(2.3)</w:t>
            </w:r>
          </w:p>
        </w:tc>
        <w:tc>
          <w:tcPr>
            <w:tcW w:w="481" w:type="pct"/>
          </w:tcPr>
          <w:p w14:paraId="3D801606" w14:textId="77777777" w:rsidR="00423B58" w:rsidRPr="007B3ADC" w:rsidRDefault="00423B58" w:rsidP="00525254">
            <w:pPr>
              <w:tabs>
                <w:tab w:val="clear" w:pos="936"/>
                <w:tab w:val="clear" w:pos="1560"/>
                <w:tab w:val="clear" w:pos="2184"/>
                <w:tab w:val="clear" w:pos="2808"/>
                <w:tab w:val="decimal" w:pos="419"/>
              </w:tabs>
              <w:snapToGrid w:val="0"/>
              <w:spacing w:after="0" w:line="280" w:lineRule="exact"/>
              <w:jc w:val="left"/>
              <w:rPr>
                <w:spacing w:val="0"/>
                <w:sz w:val="20"/>
                <w:lang w:val="en-GB"/>
              </w:rPr>
            </w:pPr>
            <w:r w:rsidRPr="007B3ADC">
              <w:rPr>
                <w:spacing w:val="0"/>
                <w:sz w:val="20"/>
              </w:rPr>
              <w:t>2.2</w:t>
            </w:r>
          </w:p>
        </w:tc>
      </w:tr>
      <w:tr w:rsidR="00423B58" w:rsidRPr="007B3ADC" w14:paraId="0155DC74" w14:textId="77777777" w:rsidTr="0023064A">
        <w:tc>
          <w:tcPr>
            <w:tcW w:w="726" w:type="pct"/>
          </w:tcPr>
          <w:p w14:paraId="3CF41C25"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7BE88BE2" w14:textId="77777777" w:rsidR="00423B58" w:rsidRPr="007B3ADC" w:rsidRDefault="00423B58" w:rsidP="00525254">
            <w:pPr>
              <w:keepNext/>
              <w:tabs>
                <w:tab w:val="clear" w:pos="1560"/>
                <w:tab w:val="left" w:pos="875"/>
              </w:tabs>
              <w:autoSpaceDE w:val="0"/>
              <w:autoSpaceDN w:val="0"/>
              <w:snapToGrid w:val="0"/>
              <w:spacing w:after="0" w:line="280" w:lineRule="exact"/>
              <w:rPr>
                <w:spacing w:val="0"/>
                <w:sz w:val="20"/>
                <w:lang w:val="en-GB"/>
              </w:rPr>
            </w:pPr>
          </w:p>
        </w:tc>
        <w:tc>
          <w:tcPr>
            <w:tcW w:w="615" w:type="pct"/>
          </w:tcPr>
          <w:p w14:paraId="234B5224"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p>
        </w:tc>
        <w:tc>
          <w:tcPr>
            <w:tcW w:w="414" w:type="pct"/>
            <w:tcMar>
              <w:left w:w="28" w:type="dxa"/>
              <w:right w:w="28" w:type="dxa"/>
            </w:tcMar>
          </w:tcPr>
          <w:p w14:paraId="1B9AFE6E" w14:textId="77777777"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lang w:val="en-GB"/>
              </w:rPr>
            </w:pPr>
          </w:p>
        </w:tc>
        <w:tc>
          <w:tcPr>
            <w:tcW w:w="414" w:type="pct"/>
            <w:tcMar>
              <w:left w:w="28" w:type="dxa"/>
              <w:right w:w="28" w:type="dxa"/>
            </w:tcMar>
          </w:tcPr>
          <w:p w14:paraId="241F8327"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p>
        </w:tc>
        <w:tc>
          <w:tcPr>
            <w:tcW w:w="481" w:type="pct"/>
          </w:tcPr>
          <w:p w14:paraId="67F723B1" w14:textId="77777777" w:rsidR="00423B58" w:rsidRPr="007B3ADC" w:rsidRDefault="00423B58"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p>
        </w:tc>
        <w:tc>
          <w:tcPr>
            <w:tcW w:w="610" w:type="pct"/>
          </w:tcPr>
          <w:p w14:paraId="0F2123CE" w14:textId="77777777"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p>
        </w:tc>
        <w:tc>
          <w:tcPr>
            <w:tcW w:w="417" w:type="pct"/>
            <w:tcMar>
              <w:left w:w="28" w:type="dxa"/>
              <w:right w:w="28" w:type="dxa"/>
            </w:tcMar>
          </w:tcPr>
          <w:p w14:paraId="05675BE6" w14:textId="77777777" w:rsidR="00423B58" w:rsidRPr="007B3ADC" w:rsidRDefault="00423B58" w:rsidP="00525254">
            <w:pPr>
              <w:tabs>
                <w:tab w:val="clear" w:pos="936"/>
                <w:tab w:val="clear" w:pos="1560"/>
                <w:tab w:val="clear" w:pos="2184"/>
                <w:tab w:val="clear" w:pos="2808"/>
                <w:tab w:val="decimal" w:pos="519"/>
              </w:tabs>
              <w:snapToGrid w:val="0"/>
              <w:spacing w:after="0" w:line="280" w:lineRule="exact"/>
              <w:jc w:val="left"/>
              <w:rPr>
                <w:spacing w:val="0"/>
                <w:sz w:val="20"/>
                <w:lang w:val="en-GB"/>
              </w:rPr>
            </w:pPr>
          </w:p>
        </w:tc>
        <w:tc>
          <w:tcPr>
            <w:tcW w:w="417" w:type="pct"/>
            <w:tcMar>
              <w:left w:w="28" w:type="dxa"/>
              <w:right w:w="28" w:type="dxa"/>
            </w:tcMar>
          </w:tcPr>
          <w:p w14:paraId="693D33A9" w14:textId="7777777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lang w:val="en-GB"/>
              </w:rPr>
            </w:pPr>
          </w:p>
        </w:tc>
        <w:tc>
          <w:tcPr>
            <w:tcW w:w="481" w:type="pct"/>
          </w:tcPr>
          <w:p w14:paraId="6BF3C192" w14:textId="77777777" w:rsidR="00423B58" w:rsidRPr="007B3ADC" w:rsidRDefault="00423B58" w:rsidP="00525254">
            <w:pPr>
              <w:tabs>
                <w:tab w:val="clear" w:pos="936"/>
                <w:tab w:val="clear" w:pos="1560"/>
                <w:tab w:val="clear" w:pos="2184"/>
                <w:tab w:val="clear" w:pos="2808"/>
                <w:tab w:val="decimal" w:pos="419"/>
              </w:tabs>
              <w:snapToGrid w:val="0"/>
              <w:spacing w:after="0" w:line="280" w:lineRule="exact"/>
              <w:jc w:val="left"/>
              <w:rPr>
                <w:spacing w:val="0"/>
                <w:sz w:val="20"/>
                <w:lang w:val="en-GB"/>
              </w:rPr>
            </w:pPr>
          </w:p>
        </w:tc>
      </w:tr>
      <w:tr w:rsidR="00423B58" w:rsidRPr="007B3ADC" w14:paraId="594B4FF2" w14:textId="77777777" w:rsidTr="0023064A">
        <w:tc>
          <w:tcPr>
            <w:tcW w:w="726" w:type="pct"/>
          </w:tcPr>
          <w:p w14:paraId="55F6FC85" w14:textId="77777777" w:rsidR="00423B58" w:rsidRPr="007B3ADC" w:rsidRDefault="00423B58" w:rsidP="00525254">
            <w:pPr>
              <w:keepNext/>
              <w:autoSpaceDE w:val="0"/>
              <w:autoSpaceDN w:val="0"/>
              <w:snapToGrid w:val="0"/>
              <w:spacing w:after="0" w:line="320" w:lineRule="atLeast"/>
              <w:rPr>
                <w:spacing w:val="0"/>
                <w:sz w:val="20"/>
                <w:lang w:val="en-GB"/>
              </w:rPr>
            </w:pPr>
            <w:r w:rsidRPr="007B3ADC">
              <w:rPr>
                <w:spacing w:val="0"/>
                <w:sz w:val="20"/>
                <w:lang w:val="en-GB"/>
              </w:rPr>
              <w:t>二零二</w:t>
            </w:r>
            <w:r w:rsidRPr="007B3ADC">
              <w:rPr>
                <w:spacing w:val="0"/>
                <w:sz w:val="20"/>
                <w:lang w:val="en-GB" w:eastAsia="zh-HK"/>
              </w:rPr>
              <w:t>四</w:t>
            </w:r>
            <w:r w:rsidRPr="007B3ADC">
              <w:rPr>
                <w:spacing w:val="0"/>
                <w:sz w:val="20"/>
                <w:lang w:val="en-GB"/>
              </w:rPr>
              <w:t>年</w:t>
            </w:r>
          </w:p>
          <w:p w14:paraId="7F4264DD" w14:textId="77777777" w:rsidR="00423B58" w:rsidRPr="007B3ADC" w:rsidRDefault="00423B58" w:rsidP="00525254">
            <w:pPr>
              <w:keepNext/>
              <w:autoSpaceDE w:val="0"/>
              <w:autoSpaceDN w:val="0"/>
              <w:snapToGrid w:val="0"/>
              <w:spacing w:after="0" w:line="280" w:lineRule="exact"/>
              <w:rPr>
                <w:spacing w:val="0"/>
                <w:sz w:val="20"/>
              </w:rPr>
            </w:pPr>
          </w:p>
        </w:tc>
        <w:tc>
          <w:tcPr>
            <w:tcW w:w="425" w:type="pct"/>
          </w:tcPr>
          <w:p w14:paraId="312462D4"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第一季</w:t>
            </w:r>
          </w:p>
        </w:tc>
        <w:tc>
          <w:tcPr>
            <w:tcW w:w="615" w:type="pct"/>
          </w:tcPr>
          <w:p w14:paraId="5BF03242" w14:textId="15101CEC" w:rsidR="00423B58" w:rsidRPr="007B3ADC" w:rsidRDefault="00423B58" w:rsidP="007B3ADC">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8.</w:t>
            </w:r>
            <w:r w:rsidR="0034220F">
              <w:rPr>
                <w:rFonts w:hint="eastAsia"/>
                <w:spacing w:val="0"/>
                <w:sz w:val="20"/>
              </w:rPr>
              <w:t>0</w:t>
            </w:r>
          </w:p>
        </w:tc>
        <w:tc>
          <w:tcPr>
            <w:tcW w:w="414" w:type="pct"/>
            <w:tcMar>
              <w:left w:w="28" w:type="dxa"/>
              <w:right w:w="28" w:type="dxa"/>
            </w:tcMar>
          </w:tcPr>
          <w:p w14:paraId="28C5069D" w14:textId="1996ED1E" w:rsidR="00423B58" w:rsidRPr="007B3ADC" w:rsidRDefault="00423B58" w:rsidP="00525254">
            <w:pPr>
              <w:tabs>
                <w:tab w:val="clear" w:pos="936"/>
                <w:tab w:val="clear" w:pos="1560"/>
                <w:tab w:val="clear" w:pos="2184"/>
                <w:tab w:val="clear" w:pos="2808"/>
                <w:tab w:val="decimal" w:pos="534"/>
              </w:tabs>
              <w:snapToGrid w:val="0"/>
              <w:spacing w:after="0" w:line="280" w:lineRule="exact"/>
              <w:jc w:val="left"/>
              <w:rPr>
                <w:spacing w:val="0"/>
                <w:sz w:val="20"/>
              </w:rPr>
            </w:pPr>
            <w:r w:rsidRPr="007B3ADC">
              <w:rPr>
                <w:spacing w:val="0"/>
                <w:sz w:val="20"/>
              </w:rPr>
              <w:t>3.</w:t>
            </w:r>
            <w:r w:rsidR="00787201">
              <w:rPr>
                <w:rFonts w:hint="eastAsia"/>
                <w:spacing w:val="0"/>
                <w:sz w:val="20"/>
              </w:rPr>
              <w:t>3</w:t>
            </w:r>
          </w:p>
        </w:tc>
        <w:tc>
          <w:tcPr>
            <w:tcW w:w="414" w:type="pct"/>
            <w:tcMar>
              <w:left w:w="28" w:type="dxa"/>
              <w:right w:w="28" w:type="dxa"/>
            </w:tcMar>
          </w:tcPr>
          <w:p w14:paraId="299B7972" w14:textId="23C6B167"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sidR="00787201">
              <w:rPr>
                <w:rFonts w:hint="eastAsia"/>
                <w:spacing w:val="0"/>
                <w:sz w:val="20"/>
              </w:rPr>
              <w:t>-1.5</w:t>
            </w:r>
            <w:r w:rsidRPr="007B3ADC">
              <w:rPr>
                <w:spacing w:val="0"/>
                <w:sz w:val="20"/>
              </w:rPr>
              <w:t>)</w:t>
            </w:r>
          </w:p>
        </w:tc>
        <w:tc>
          <w:tcPr>
            <w:tcW w:w="481" w:type="pct"/>
          </w:tcPr>
          <w:p w14:paraId="4C8EDE09" w14:textId="76AA4F54" w:rsidR="00423B58" w:rsidRPr="007B3ADC" w:rsidRDefault="0005286D" w:rsidP="00525254">
            <w:pPr>
              <w:tabs>
                <w:tab w:val="clear" w:pos="936"/>
                <w:tab w:val="clear" w:pos="1560"/>
                <w:tab w:val="clear" w:pos="2184"/>
                <w:tab w:val="clear" w:pos="2808"/>
                <w:tab w:val="decimal" w:pos="426"/>
              </w:tabs>
              <w:snapToGrid w:val="0"/>
              <w:spacing w:after="0" w:line="280" w:lineRule="exact"/>
              <w:jc w:val="left"/>
              <w:rPr>
                <w:spacing w:val="0"/>
                <w:sz w:val="20"/>
                <w:lang w:val="en-GB"/>
              </w:rPr>
            </w:pPr>
            <w:r>
              <w:rPr>
                <w:spacing w:val="0"/>
                <w:sz w:val="20"/>
                <w:lang w:val="en-GB"/>
              </w:rPr>
              <w:t>4.6</w:t>
            </w:r>
          </w:p>
        </w:tc>
        <w:tc>
          <w:tcPr>
            <w:tcW w:w="610" w:type="pct"/>
          </w:tcPr>
          <w:p w14:paraId="1FE8CE05" w14:textId="1771451D" w:rsidR="00423B58" w:rsidRPr="007B3ADC" w:rsidRDefault="00423B58" w:rsidP="00525254">
            <w:pPr>
              <w:tabs>
                <w:tab w:val="clear" w:pos="936"/>
                <w:tab w:val="clear" w:pos="1560"/>
                <w:tab w:val="clear" w:pos="2184"/>
                <w:tab w:val="clear" w:pos="2808"/>
                <w:tab w:val="decimal" w:pos="548"/>
              </w:tabs>
              <w:snapToGrid w:val="0"/>
              <w:spacing w:after="0" w:line="280" w:lineRule="exact"/>
              <w:jc w:val="left"/>
              <w:rPr>
                <w:spacing w:val="0"/>
                <w:sz w:val="20"/>
              </w:rPr>
            </w:pPr>
            <w:r w:rsidRPr="007B3ADC">
              <w:rPr>
                <w:spacing w:val="0"/>
                <w:sz w:val="20"/>
              </w:rPr>
              <w:t>-6.</w:t>
            </w:r>
            <w:r w:rsidR="0034220F">
              <w:rPr>
                <w:rFonts w:hint="eastAsia"/>
                <w:spacing w:val="0"/>
                <w:sz w:val="20"/>
              </w:rPr>
              <w:t>9</w:t>
            </w:r>
          </w:p>
        </w:tc>
        <w:tc>
          <w:tcPr>
            <w:tcW w:w="417" w:type="pct"/>
            <w:tcMar>
              <w:left w:w="28" w:type="dxa"/>
              <w:right w:w="28" w:type="dxa"/>
            </w:tcMar>
          </w:tcPr>
          <w:p w14:paraId="41346BFC" w14:textId="3D7D69CF" w:rsidR="00423B58" w:rsidRPr="007B3ADC" w:rsidRDefault="0005286D" w:rsidP="00525254">
            <w:pPr>
              <w:tabs>
                <w:tab w:val="clear" w:pos="936"/>
                <w:tab w:val="clear" w:pos="1560"/>
                <w:tab w:val="clear" w:pos="2184"/>
                <w:tab w:val="clear" w:pos="2808"/>
                <w:tab w:val="decimal" w:pos="519"/>
              </w:tabs>
              <w:snapToGrid w:val="0"/>
              <w:spacing w:after="0" w:line="280" w:lineRule="exact"/>
              <w:jc w:val="left"/>
              <w:rPr>
                <w:spacing w:val="0"/>
                <w:sz w:val="20"/>
              </w:rPr>
            </w:pPr>
            <w:r>
              <w:rPr>
                <w:spacing w:val="0"/>
                <w:sz w:val="20"/>
                <w:lang w:val="en-GB"/>
              </w:rPr>
              <w:t>-10.8</w:t>
            </w:r>
          </w:p>
        </w:tc>
        <w:tc>
          <w:tcPr>
            <w:tcW w:w="417" w:type="pct"/>
            <w:tcMar>
              <w:left w:w="28" w:type="dxa"/>
              <w:right w:w="28" w:type="dxa"/>
            </w:tcMar>
          </w:tcPr>
          <w:p w14:paraId="131F780B" w14:textId="125BE889" w:rsidR="00423B58" w:rsidRPr="007B3ADC" w:rsidRDefault="00423B58" w:rsidP="00525254">
            <w:pPr>
              <w:tabs>
                <w:tab w:val="clear" w:pos="936"/>
                <w:tab w:val="clear" w:pos="1560"/>
                <w:tab w:val="clear" w:pos="2184"/>
                <w:tab w:val="clear" w:pos="2808"/>
                <w:tab w:val="decimal" w:pos="329"/>
              </w:tabs>
              <w:snapToGrid w:val="0"/>
              <w:spacing w:after="0" w:line="280" w:lineRule="exact"/>
              <w:jc w:val="left"/>
              <w:rPr>
                <w:spacing w:val="0"/>
                <w:sz w:val="20"/>
              </w:rPr>
            </w:pPr>
            <w:r w:rsidRPr="007B3ADC">
              <w:rPr>
                <w:spacing w:val="0"/>
                <w:sz w:val="20"/>
              </w:rPr>
              <w:t>(</w:t>
            </w:r>
            <w:r w:rsidR="00E31CDD">
              <w:rPr>
                <w:spacing w:val="0"/>
                <w:sz w:val="20"/>
                <w:lang w:val="en-GB"/>
              </w:rPr>
              <w:t>-</w:t>
            </w:r>
            <w:r w:rsidR="0005286D">
              <w:rPr>
                <w:spacing w:val="0"/>
                <w:sz w:val="20"/>
                <w:lang w:val="en-GB"/>
              </w:rPr>
              <w:t>20.0</w:t>
            </w:r>
            <w:r w:rsidRPr="007B3ADC">
              <w:rPr>
                <w:spacing w:val="0"/>
                <w:sz w:val="20"/>
              </w:rPr>
              <w:t>)</w:t>
            </w:r>
          </w:p>
        </w:tc>
        <w:tc>
          <w:tcPr>
            <w:tcW w:w="481" w:type="pct"/>
          </w:tcPr>
          <w:p w14:paraId="394CFB23" w14:textId="4E391349" w:rsidR="00423B58" w:rsidRPr="007B3ADC" w:rsidRDefault="0005286D" w:rsidP="00525254">
            <w:pPr>
              <w:tabs>
                <w:tab w:val="clear" w:pos="936"/>
                <w:tab w:val="clear" w:pos="1560"/>
                <w:tab w:val="clear" w:pos="2184"/>
                <w:tab w:val="clear" w:pos="2808"/>
                <w:tab w:val="decimal" w:pos="419"/>
              </w:tabs>
              <w:snapToGrid w:val="0"/>
              <w:spacing w:after="0" w:line="280" w:lineRule="exact"/>
              <w:jc w:val="left"/>
              <w:rPr>
                <w:spacing w:val="0"/>
                <w:sz w:val="20"/>
              </w:rPr>
            </w:pPr>
            <w:r>
              <w:rPr>
                <w:spacing w:val="0"/>
                <w:sz w:val="20"/>
                <w:lang w:val="en-GB"/>
              </w:rPr>
              <w:t>4.6</w:t>
            </w:r>
          </w:p>
        </w:tc>
      </w:tr>
    </w:tbl>
    <w:p w14:paraId="3946D5C6" w14:textId="77777777" w:rsidR="00423B58" w:rsidRPr="007B3ADC" w:rsidRDefault="00423B58" w:rsidP="009218A9">
      <w:pPr>
        <w:pStyle w:val="afff9"/>
        <w:rPr>
          <w:lang w:val="en-GB"/>
        </w:rPr>
      </w:pPr>
      <w:r w:rsidRPr="007B3ADC">
        <w:rPr>
          <w:lang w:val="en-GB"/>
        </w:rPr>
        <w:t>註：</w:t>
      </w:r>
      <w:r w:rsidRPr="007B3ADC">
        <w:rPr>
          <w:lang w:val="en-GB"/>
        </w:rPr>
        <w:tab/>
        <w:t>(a)</w:t>
      </w:r>
      <w:r w:rsidRPr="007B3ADC">
        <w:rPr>
          <w:lang w:val="en-GB"/>
        </w:rPr>
        <w:tab/>
      </w:r>
      <w:r w:rsidRPr="007B3ADC">
        <w:rPr>
          <w:lang w:val="en-GB"/>
        </w:rPr>
        <w:t>按個別用途分</w:t>
      </w:r>
      <w:r w:rsidRPr="007B3ADC">
        <w:rPr>
          <w:lang w:val="en-GB" w:eastAsia="zh-HK"/>
        </w:rPr>
        <w:t>類</w:t>
      </w:r>
      <w:r w:rsidRPr="007B3ADC">
        <w:rPr>
          <w:lang w:val="en-GB"/>
        </w:rPr>
        <w:t>的轉口貿</w:t>
      </w:r>
      <w:r w:rsidRPr="007B3ADC">
        <w:rPr>
          <w:lang w:val="en-GB" w:eastAsia="zh-HK"/>
        </w:rPr>
        <w:t>易</w:t>
      </w:r>
      <w:r w:rsidRPr="007B3ADC">
        <w:rPr>
          <w:lang w:val="en-GB"/>
        </w:rPr>
        <w:t>毛</w:t>
      </w:r>
      <w:r w:rsidRPr="007B3ADC">
        <w:rPr>
          <w:lang w:val="en-GB" w:eastAsia="zh-HK"/>
        </w:rPr>
        <w:t>利</w:t>
      </w:r>
      <w:r w:rsidRPr="007B3ADC">
        <w:rPr>
          <w:lang w:val="en-GB"/>
        </w:rPr>
        <w:t>，乃根據政府統計處轉口貿</w:t>
      </w:r>
      <w:r w:rsidRPr="007B3ADC">
        <w:rPr>
          <w:lang w:val="en-GB" w:eastAsia="zh-HK"/>
        </w:rPr>
        <w:t>易</w:t>
      </w:r>
      <w:r w:rsidRPr="007B3ADC">
        <w:rPr>
          <w:lang w:val="en-GB"/>
        </w:rPr>
        <w:t>按</w:t>
      </w:r>
      <w:r w:rsidRPr="007B3ADC">
        <w:rPr>
          <w:lang w:val="en-GB" w:eastAsia="zh-HK"/>
        </w:rPr>
        <w:t>年</w:t>
      </w:r>
      <w:r w:rsidRPr="007B3ADC">
        <w:rPr>
          <w:lang w:val="en-GB"/>
        </w:rPr>
        <w:t>統計結果估計得出，用以計算本港</w:t>
      </w:r>
      <w:r w:rsidRPr="007B3ADC">
        <w:rPr>
          <w:lang w:val="en-GB" w:eastAsia="zh-HK"/>
        </w:rPr>
        <w:t>留</w:t>
      </w:r>
      <w:r w:rsidRPr="007B3ADC">
        <w:rPr>
          <w:lang w:val="en-GB"/>
        </w:rPr>
        <w:t>用商品進口的價值。</w:t>
      </w:r>
    </w:p>
    <w:p w14:paraId="6D83E51E" w14:textId="77777777" w:rsidR="00423B58" w:rsidRPr="007B3ADC" w:rsidRDefault="00423B58" w:rsidP="009218A9">
      <w:pPr>
        <w:pStyle w:val="afff9"/>
        <w:rPr>
          <w:lang w:val="en-GB"/>
        </w:rPr>
      </w:pPr>
      <w:r w:rsidRPr="007B3ADC">
        <w:rPr>
          <w:lang w:val="en-GB"/>
        </w:rPr>
        <w:tab/>
        <w:t>(+)</w:t>
      </w:r>
      <w:r w:rsidRPr="007B3ADC">
        <w:rPr>
          <w:lang w:val="en-GB"/>
        </w:rPr>
        <w:tab/>
      </w:r>
      <w:r w:rsidRPr="007B3ADC">
        <w:rPr>
          <w:lang w:val="en-GB"/>
        </w:rPr>
        <w:t>本表載列的增長率，</w:t>
      </w:r>
      <w:r w:rsidRPr="007B3ADC">
        <w:rPr>
          <w:lang w:eastAsia="zh-HK"/>
        </w:rPr>
        <w:t>不能</w:t>
      </w:r>
      <w:r w:rsidRPr="007B3ADC">
        <w:rPr>
          <w:lang w:val="en-GB"/>
        </w:rPr>
        <w:t>與表</w:t>
      </w:r>
      <w:r w:rsidRPr="007B3ADC">
        <w:rPr>
          <w:lang w:val="en-GB"/>
        </w:rPr>
        <w:t>1.1</w:t>
      </w:r>
      <w:r w:rsidRPr="007B3ADC">
        <w:rPr>
          <w:lang w:val="en-GB"/>
        </w:rPr>
        <w:t>內本地生產總值下的貿易數字直接比較。表</w:t>
      </w:r>
      <w:r w:rsidRPr="007B3ADC">
        <w:rPr>
          <w:lang w:val="en-GB"/>
        </w:rPr>
        <w:t>1.1</w:t>
      </w:r>
      <w:r w:rsidRPr="007B3ADC">
        <w:rPr>
          <w:lang w:val="en-GB"/>
        </w:rPr>
        <w:t>的數字是根據《二零零八年國民經濟核算體系》的標準，採用所有權轉移原則記錄外地加工貨品和轉手商貿活動編製而成。</w:t>
      </w:r>
    </w:p>
    <w:p w14:paraId="77F9A815" w14:textId="2733D2CD" w:rsidR="00423B58" w:rsidRPr="007B3ADC" w:rsidRDefault="00423B58" w:rsidP="009218A9">
      <w:pPr>
        <w:pStyle w:val="afff9"/>
        <w:spacing w:after="240"/>
        <w:rPr>
          <w:lang w:val="en-GB"/>
        </w:rPr>
      </w:pPr>
      <w:r w:rsidRPr="007B3ADC">
        <w:rPr>
          <w:lang w:val="en-GB"/>
        </w:rPr>
        <w:tab/>
        <w:t>(</w:t>
      </w:r>
      <w:r w:rsidR="00E31CDD" w:rsidRPr="00E31CDD">
        <w:rPr>
          <w:spacing w:val="0"/>
          <w:lang w:val="en-GB"/>
        </w:rPr>
        <w:t xml:space="preserve"> </w:t>
      </w:r>
      <w:r w:rsidRPr="00E31CDD">
        <w:rPr>
          <w:spacing w:val="0"/>
          <w:lang w:val="en-GB"/>
        </w:rPr>
        <w:t xml:space="preserve"> </w:t>
      </w:r>
      <w:r w:rsidRPr="007B3ADC">
        <w:rPr>
          <w:lang w:val="en-GB"/>
        </w:rPr>
        <w:t>)</w:t>
      </w:r>
      <w:r w:rsidRPr="007B3ADC">
        <w:rPr>
          <w:lang w:val="en-GB"/>
        </w:rPr>
        <w:tab/>
      </w:r>
      <w:r w:rsidRPr="007B3ADC">
        <w:rPr>
          <w:lang w:val="en-GB"/>
        </w:rPr>
        <w:t>經季節性調整後與上季</w:t>
      </w:r>
      <w:r w:rsidRPr="007B3ADC">
        <w:rPr>
          <w:lang w:val="en-GB" w:eastAsia="zh-HK"/>
        </w:rPr>
        <w:t>度</w:t>
      </w:r>
      <w:r w:rsidRPr="007B3ADC">
        <w:rPr>
          <w:lang w:val="en-GB"/>
        </w:rPr>
        <w:t>比較的增減</w:t>
      </w:r>
      <w:r w:rsidRPr="007B3ADC">
        <w:rPr>
          <w:lang w:val="en-GB" w:eastAsia="zh-HK"/>
        </w:rPr>
        <w:t>率</w:t>
      </w:r>
      <w:r w:rsidRPr="007B3ADC">
        <w:rPr>
          <w:lang w:val="en-GB"/>
        </w:rPr>
        <w:t>。</w:t>
      </w:r>
    </w:p>
    <w:p w14:paraId="5B761698" w14:textId="77777777" w:rsidR="00525254" w:rsidRPr="007B3ADC" w:rsidRDefault="00525254" w:rsidP="009218A9">
      <w:pPr>
        <w:pStyle w:val="afff9"/>
        <w:spacing w:after="240"/>
        <w:rPr>
          <w:lang w:val="en-GB"/>
        </w:rPr>
      </w:pPr>
    </w:p>
    <w:p w14:paraId="3FB214F5" w14:textId="72525FF2" w:rsidR="00525254" w:rsidRPr="007B3ADC" w:rsidRDefault="00525254">
      <w:pPr>
        <w:tabs>
          <w:tab w:val="clear" w:pos="936"/>
          <w:tab w:val="clear" w:pos="1560"/>
          <w:tab w:val="clear" w:pos="2184"/>
          <w:tab w:val="clear" w:pos="2808"/>
        </w:tabs>
        <w:overflowPunct/>
        <w:adjustRightInd/>
        <w:spacing w:after="0" w:line="240" w:lineRule="auto"/>
        <w:jc w:val="left"/>
        <w:textAlignment w:val="auto"/>
        <w:rPr>
          <w:sz w:val="18"/>
          <w:lang w:val="en-GB"/>
        </w:rPr>
      </w:pPr>
      <w:r w:rsidRPr="007B3ADC">
        <w:rPr>
          <w:lang w:val="en-GB"/>
        </w:rPr>
        <w:br w:type="page"/>
      </w:r>
    </w:p>
    <w:p w14:paraId="3ED80A70" w14:textId="05457C13" w:rsidR="00525254" w:rsidRPr="007B3ADC" w:rsidRDefault="004E1534" w:rsidP="00525254">
      <w:pPr>
        <w:pStyle w:val="12"/>
        <w:ind w:left="390" w:hanging="390"/>
      </w:pPr>
      <w:r w:rsidRPr="004E1534">
        <w:rPr>
          <w:noProof/>
        </w:rPr>
        <w:drawing>
          <wp:inline distT="0" distB="0" distL="0" distR="0" wp14:anchorId="72B9F5EC" wp14:editId="753A6C7A">
            <wp:extent cx="5760085" cy="3527352"/>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60085" cy="3527352"/>
                    </a:xfrm>
                    <a:prstGeom prst="rect">
                      <a:avLst/>
                    </a:prstGeom>
                    <a:noFill/>
                    <a:ln>
                      <a:noFill/>
                    </a:ln>
                  </pic:spPr>
                </pic:pic>
              </a:graphicData>
            </a:graphic>
          </wp:inline>
        </w:drawing>
      </w:r>
    </w:p>
    <w:p w14:paraId="01153360" w14:textId="77777777" w:rsidR="00525254" w:rsidRPr="007B3ADC" w:rsidRDefault="00525254" w:rsidP="00525254">
      <w:pPr>
        <w:pStyle w:val="12"/>
        <w:rPr>
          <w:rFonts w:eastAsia="華康細明體"/>
          <w:b/>
          <w:lang w:val="en-GB"/>
        </w:rPr>
      </w:pPr>
    </w:p>
    <w:p w14:paraId="77F7B82D" w14:textId="77777777" w:rsidR="00423B58" w:rsidRPr="007B3ADC" w:rsidRDefault="00423B58" w:rsidP="00525254">
      <w:pPr>
        <w:pStyle w:val="12"/>
      </w:pPr>
      <w:r w:rsidRPr="007B3ADC">
        <w:rPr>
          <w:lang w:eastAsia="zh-HK"/>
        </w:rPr>
        <w:t>服</w:t>
      </w:r>
      <w:r w:rsidRPr="007B3ADC">
        <w:t>務</w:t>
      </w:r>
      <w:r w:rsidRPr="007B3ADC">
        <w:rPr>
          <w:lang w:eastAsia="zh-HK"/>
        </w:rPr>
        <w:t>貿</w:t>
      </w:r>
      <w:r w:rsidRPr="007B3ADC">
        <w:t>易</w:t>
      </w:r>
    </w:p>
    <w:p w14:paraId="75619499" w14:textId="77777777" w:rsidR="00423B58" w:rsidRPr="007B3ADC" w:rsidRDefault="00423B58" w:rsidP="00525254">
      <w:pPr>
        <w:pStyle w:val="122"/>
      </w:pPr>
      <w:r w:rsidRPr="007B3ADC">
        <w:tab/>
      </w:r>
      <w:r w:rsidRPr="007B3ADC">
        <w:t>服務輸出</w:t>
      </w:r>
    </w:p>
    <w:p w14:paraId="3B8EB455" w14:textId="01E47375" w:rsidR="00423B58" w:rsidRPr="007B3ADC" w:rsidRDefault="00423B58" w:rsidP="00525254">
      <w:pPr>
        <w:rPr>
          <w:szCs w:val="28"/>
        </w:rPr>
      </w:pPr>
      <w:r w:rsidRPr="007B3ADC">
        <w:rPr>
          <w:b/>
        </w:rPr>
        <w:t>2.8</w:t>
      </w:r>
      <w:r w:rsidRPr="007B3ADC">
        <w:rPr>
          <w:i/>
          <w:lang w:eastAsia="zh-HK"/>
        </w:rPr>
        <w:tab/>
      </w:r>
      <w:r w:rsidRPr="007B3ADC">
        <w:rPr>
          <w:i/>
          <w:lang w:eastAsia="zh-HK"/>
        </w:rPr>
        <w:t>服務輸出</w:t>
      </w:r>
      <w:r w:rsidRPr="007B3ADC">
        <w:rPr>
          <w:lang w:eastAsia="zh-HK"/>
        </w:rPr>
        <w:t>繼</w:t>
      </w:r>
      <w:r w:rsidRPr="007B3ADC">
        <w:t>上一</w:t>
      </w:r>
      <w:r w:rsidRPr="007B3ADC">
        <w:rPr>
          <w:lang w:eastAsia="zh-HK"/>
        </w:rPr>
        <w:t>季按年實質</w:t>
      </w:r>
      <w:r w:rsidRPr="007B3ADC">
        <w:t>擴張</w:t>
      </w:r>
      <w:r w:rsidR="009E0532">
        <w:t> </w:t>
      </w:r>
      <w:r w:rsidRPr="007B3ADC">
        <w:t>2</w:t>
      </w:r>
      <w:r w:rsidR="0034220F">
        <w:rPr>
          <w:rFonts w:hint="eastAsia"/>
        </w:rPr>
        <w:t>1</w:t>
      </w:r>
      <w:r w:rsidRPr="007B3ADC">
        <w:t>.2%</w:t>
      </w:r>
      <w:r w:rsidRPr="007B3ADC">
        <w:rPr>
          <w:lang w:eastAsia="zh-HK"/>
        </w:rPr>
        <w:t>後</w:t>
      </w:r>
      <w:r w:rsidRPr="007B3ADC">
        <w:t>，</w:t>
      </w:r>
      <w:r w:rsidRPr="007B3ADC">
        <w:rPr>
          <w:lang w:eastAsia="zh-HK"/>
        </w:rPr>
        <w:t>在二零二</w:t>
      </w:r>
      <w:r w:rsidRPr="007B3ADC">
        <w:t>四</w:t>
      </w:r>
      <w:r w:rsidRPr="007B3ADC">
        <w:rPr>
          <w:lang w:eastAsia="zh-HK"/>
        </w:rPr>
        <w:t>年第一季</w:t>
      </w:r>
      <w:r w:rsidRPr="007B3ADC">
        <w:t>繼續顯著增長</w:t>
      </w:r>
      <w:r w:rsidR="00865DE3">
        <w:t> </w:t>
      </w:r>
      <w:r w:rsidR="0034220F">
        <w:rPr>
          <w:rFonts w:hint="eastAsia"/>
        </w:rPr>
        <w:t>8.</w:t>
      </w:r>
      <w:r w:rsidR="00C97515">
        <w:t>4</w:t>
      </w:r>
      <w:r w:rsidRPr="007B3ADC">
        <w:t>%</w:t>
      </w:r>
      <w:r w:rsidRPr="007B3ADC">
        <w:t>。</w:t>
      </w:r>
      <w:r w:rsidRPr="007B3ADC">
        <w:rPr>
          <w:lang w:eastAsia="zh-HK"/>
        </w:rPr>
        <w:t>受惠於</w:t>
      </w:r>
      <w:r w:rsidRPr="007B3ADC">
        <w:t>訪港旅客人次持續回升</w:t>
      </w:r>
      <w:r w:rsidRPr="007B3ADC">
        <w:rPr>
          <w:lang w:eastAsia="zh-HK"/>
        </w:rPr>
        <w:t>，旅遊服務</w:t>
      </w:r>
      <w:r w:rsidRPr="007B3ADC">
        <w:t>輸出</w:t>
      </w:r>
      <w:r w:rsidR="00787201">
        <w:rPr>
          <w:rFonts w:hint="eastAsia"/>
        </w:rPr>
        <w:t>進一步</w:t>
      </w:r>
      <w:r w:rsidRPr="007B3ADC">
        <w:rPr>
          <w:lang w:eastAsia="zh-HK"/>
        </w:rPr>
        <w:t>躍升</w:t>
      </w:r>
      <w:r w:rsidR="00865DE3">
        <w:rPr>
          <w:lang w:eastAsia="zh-HK"/>
        </w:rPr>
        <w:t> </w:t>
      </w:r>
      <w:r w:rsidR="00C97515">
        <w:rPr>
          <w:lang w:eastAsia="zh-HK"/>
        </w:rPr>
        <w:t>40.4</w:t>
      </w:r>
      <w:r w:rsidRPr="007B3ADC">
        <w:t>%</w:t>
      </w:r>
      <w:r w:rsidRPr="007B3ADC">
        <w:rPr>
          <w:lang w:eastAsia="zh-HK"/>
        </w:rPr>
        <w:t>，回</w:t>
      </w:r>
      <w:r w:rsidRPr="007B3ADC">
        <w:t>復至二零一八年同季水平</w:t>
      </w:r>
      <w:r w:rsidRPr="007B3ADC">
        <w:rPr>
          <w:lang w:eastAsia="zh-HK"/>
        </w:rPr>
        <w:t>的</w:t>
      </w:r>
      <w:r w:rsidR="0034220F">
        <w:rPr>
          <w:rFonts w:hint="eastAsia"/>
        </w:rPr>
        <w:t>5</w:t>
      </w:r>
      <w:r w:rsidR="00376D69">
        <w:t>3</w:t>
      </w:r>
      <w:r w:rsidRPr="007B3ADC">
        <w:rPr>
          <w:lang w:eastAsia="zh-HK"/>
        </w:rPr>
        <w:t>%</w:t>
      </w:r>
      <w:r w:rsidRPr="007B3ADC">
        <w:rPr>
          <w:lang w:eastAsia="zh-HK"/>
        </w:rPr>
        <w:t>。運輸服務</w:t>
      </w:r>
      <w:r w:rsidRPr="007B3ADC">
        <w:t>輸出繼續上升</w:t>
      </w:r>
      <w:r w:rsidRPr="007B3ADC">
        <w:rPr>
          <w:lang w:eastAsia="zh-HK"/>
        </w:rPr>
        <w:t>。商</w:t>
      </w:r>
      <w:r w:rsidRPr="007B3ADC">
        <w:t>用及</w:t>
      </w:r>
      <w:r w:rsidRPr="007B3ADC">
        <w:rPr>
          <w:lang w:eastAsia="zh-HK"/>
        </w:rPr>
        <w:t>其他服務</w:t>
      </w:r>
      <w:r w:rsidRPr="007B3ADC">
        <w:t>輸出在複雜的外圍環境下</w:t>
      </w:r>
      <w:r w:rsidR="00426C1F">
        <w:rPr>
          <w:rFonts w:hint="eastAsia"/>
        </w:rPr>
        <w:t>輕微</w:t>
      </w:r>
      <w:r w:rsidRPr="007B3ADC">
        <w:t>增長</w:t>
      </w:r>
      <w:r w:rsidRPr="007B3ADC">
        <w:rPr>
          <w:lang w:eastAsia="zh-HK"/>
        </w:rPr>
        <w:t>。與此同時，</w:t>
      </w:r>
      <w:r w:rsidRPr="007B3ADC">
        <w:t>由於</w:t>
      </w:r>
      <w:r w:rsidRPr="007B3ADC">
        <w:rPr>
          <w:lang w:eastAsia="zh-HK"/>
        </w:rPr>
        <w:t>跨境金融及集資活動在金融狀況偏緊下</w:t>
      </w:r>
      <w:r w:rsidRPr="007B3ADC">
        <w:t>持續疲弱</w:t>
      </w:r>
      <w:r w:rsidRPr="007B3ADC">
        <w:rPr>
          <w:lang w:eastAsia="zh-HK"/>
        </w:rPr>
        <w:t>，金融服務</w:t>
      </w:r>
      <w:r w:rsidRPr="007B3ADC">
        <w:t>輸出</w:t>
      </w:r>
      <w:r w:rsidR="00EF5E9D">
        <w:rPr>
          <w:rFonts w:hint="eastAsia"/>
        </w:rPr>
        <w:t>進一步</w:t>
      </w:r>
      <w:r w:rsidRPr="007B3ADC">
        <w:t>下跌</w:t>
      </w:r>
      <w:r w:rsidRPr="007B3ADC">
        <w:rPr>
          <w:lang w:eastAsia="zh-HK"/>
        </w:rPr>
        <w:t>。</w:t>
      </w:r>
    </w:p>
    <w:p w14:paraId="6B51E4B9" w14:textId="77777777" w:rsidR="00D82C9A" w:rsidRPr="007B3ADC" w:rsidRDefault="00D82C9A">
      <w:pPr>
        <w:tabs>
          <w:tab w:val="clear" w:pos="936"/>
          <w:tab w:val="clear" w:pos="1560"/>
          <w:tab w:val="clear" w:pos="2184"/>
          <w:tab w:val="clear" w:pos="2808"/>
        </w:tabs>
        <w:overflowPunct/>
        <w:adjustRightInd/>
        <w:spacing w:after="0" w:line="240" w:lineRule="auto"/>
        <w:jc w:val="left"/>
        <w:textAlignment w:val="auto"/>
        <w:rPr>
          <w:lang w:eastAsia="zh-HK"/>
        </w:rPr>
      </w:pPr>
    </w:p>
    <w:p w14:paraId="6CA8F95E" w14:textId="6CF41837" w:rsidR="00525254" w:rsidRPr="007B3ADC" w:rsidRDefault="00525254">
      <w:pPr>
        <w:tabs>
          <w:tab w:val="clear" w:pos="936"/>
          <w:tab w:val="clear" w:pos="1560"/>
          <w:tab w:val="clear" w:pos="2184"/>
          <w:tab w:val="clear" w:pos="2808"/>
        </w:tabs>
        <w:overflowPunct/>
        <w:adjustRightInd/>
        <w:spacing w:after="0" w:line="240" w:lineRule="auto"/>
        <w:jc w:val="left"/>
        <w:textAlignment w:val="auto"/>
        <w:rPr>
          <w:kern w:val="2"/>
          <w:lang w:eastAsia="zh-HK"/>
        </w:rPr>
      </w:pPr>
      <w:r w:rsidRPr="007B3ADC">
        <w:rPr>
          <w:lang w:eastAsia="zh-HK"/>
        </w:rPr>
        <w:br w:type="page"/>
      </w:r>
    </w:p>
    <w:p w14:paraId="356F637E" w14:textId="4CCA466E" w:rsidR="00D82C9A" w:rsidRPr="007B3ADC" w:rsidRDefault="00C97515" w:rsidP="00EF5E9D">
      <w:pPr>
        <w:pStyle w:val="afff6"/>
        <w:ind w:left="390" w:hanging="390"/>
        <w:jc w:val="both"/>
      </w:pPr>
      <w:r w:rsidRPr="00C97515">
        <w:rPr>
          <w:noProof/>
        </w:rPr>
        <w:drawing>
          <wp:inline distT="0" distB="0" distL="0" distR="0" wp14:anchorId="57F277DD" wp14:editId="46415B1F">
            <wp:extent cx="5760085" cy="3528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13640512" w14:textId="77777777" w:rsidR="00D82C9A" w:rsidRPr="007B3ADC" w:rsidRDefault="00D82C9A" w:rsidP="00270505">
      <w:pPr>
        <w:pStyle w:val="afff6"/>
        <w:ind w:left="390" w:hanging="390"/>
      </w:pPr>
    </w:p>
    <w:p w14:paraId="53F1A009" w14:textId="0522A169" w:rsidR="00423B58" w:rsidRPr="007B3ADC" w:rsidRDefault="00423B58" w:rsidP="00270505">
      <w:pPr>
        <w:keepNext/>
        <w:spacing w:after="120"/>
        <w:jc w:val="center"/>
        <w:rPr>
          <w:rFonts w:eastAsia="華康中黑體"/>
        </w:rPr>
      </w:pPr>
      <w:r w:rsidRPr="007B3ADC">
        <w:rPr>
          <w:rFonts w:eastAsia="華康中黑體"/>
        </w:rPr>
        <w:t>表</w:t>
      </w:r>
      <w:r w:rsidRPr="007B3ADC">
        <w:rPr>
          <w:rFonts w:eastAsia="華康中黑體"/>
          <w:b/>
        </w:rPr>
        <w:t>2.4</w:t>
      </w:r>
      <w:r w:rsidRPr="007B3ADC">
        <w:rPr>
          <w:rFonts w:eastAsia="華康中黑體"/>
          <w:b/>
        </w:rPr>
        <w:t>：</w:t>
      </w:r>
      <w:r w:rsidRPr="007B3ADC">
        <w:rPr>
          <w:rFonts w:eastAsia="華康中黑體"/>
        </w:rPr>
        <w:t>按主要服務組別劃分的服務輸出</w:t>
      </w:r>
      <w:r w:rsidRPr="007B3ADC">
        <w:rPr>
          <w:rFonts w:eastAsia="華康中黑體"/>
        </w:rPr>
        <w:br/>
      </w:r>
      <w:r w:rsidRPr="007B3ADC">
        <w:rPr>
          <w:rFonts w:eastAsia="華康中黑體"/>
          <w:b/>
        </w:rPr>
        <w:t>(</w:t>
      </w:r>
      <w:r w:rsidRPr="007B3ADC">
        <w:rPr>
          <w:rFonts w:eastAsia="華康中黑體"/>
        </w:rPr>
        <w:t>與一年前比較的實質增減百分率</w:t>
      </w:r>
      <w:r w:rsidRPr="007B3ADC">
        <w:rPr>
          <w:rFonts w:eastAsia="華康中黑體"/>
          <w:b/>
        </w:rPr>
        <w:t>)</w:t>
      </w:r>
    </w:p>
    <w:tbl>
      <w:tblPr>
        <w:tblW w:w="9214" w:type="dxa"/>
        <w:tblLayout w:type="fixed"/>
        <w:tblCellMar>
          <w:left w:w="28" w:type="dxa"/>
          <w:right w:w="28" w:type="dxa"/>
        </w:tblCellMar>
        <w:tblLook w:val="04A0" w:firstRow="1" w:lastRow="0" w:firstColumn="1" w:lastColumn="0" w:noHBand="0" w:noVBand="1"/>
      </w:tblPr>
      <w:tblGrid>
        <w:gridCol w:w="1418"/>
        <w:gridCol w:w="1162"/>
        <w:gridCol w:w="765"/>
        <w:gridCol w:w="766"/>
        <w:gridCol w:w="1418"/>
        <w:gridCol w:w="1134"/>
        <w:gridCol w:w="1275"/>
        <w:gridCol w:w="1276"/>
      </w:tblGrid>
      <w:tr w:rsidR="00423B58" w:rsidRPr="007B3ADC" w14:paraId="7D2AC796" w14:textId="77777777" w:rsidTr="00494664">
        <w:tc>
          <w:tcPr>
            <w:tcW w:w="1418" w:type="dxa"/>
          </w:tcPr>
          <w:p w14:paraId="77956610" w14:textId="77777777" w:rsidR="00423B58" w:rsidRPr="007B3ADC" w:rsidRDefault="00423B58" w:rsidP="00D82C9A">
            <w:pPr>
              <w:keepNext/>
              <w:autoSpaceDE w:val="0"/>
              <w:autoSpaceDN w:val="0"/>
              <w:snapToGrid w:val="0"/>
              <w:spacing w:after="0" w:line="240" w:lineRule="auto"/>
              <w:rPr>
                <w:spacing w:val="0"/>
                <w:sz w:val="20"/>
              </w:rPr>
            </w:pPr>
          </w:p>
        </w:tc>
        <w:tc>
          <w:tcPr>
            <w:tcW w:w="1162" w:type="dxa"/>
          </w:tcPr>
          <w:p w14:paraId="39796A20" w14:textId="77777777" w:rsidR="00423B58" w:rsidRPr="007B3ADC" w:rsidRDefault="00423B58" w:rsidP="00D82C9A">
            <w:pPr>
              <w:keepNext/>
              <w:autoSpaceDE w:val="0"/>
              <w:autoSpaceDN w:val="0"/>
              <w:snapToGrid w:val="0"/>
              <w:spacing w:after="0" w:line="240" w:lineRule="auto"/>
              <w:rPr>
                <w:spacing w:val="0"/>
                <w:sz w:val="20"/>
              </w:rPr>
            </w:pPr>
          </w:p>
        </w:tc>
        <w:tc>
          <w:tcPr>
            <w:tcW w:w="1531" w:type="dxa"/>
            <w:gridSpan w:val="2"/>
          </w:tcPr>
          <w:p w14:paraId="01E92046" w14:textId="77777777" w:rsidR="00423B58" w:rsidRPr="007B3ADC" w:rsidRDefault="00423B58" w:rsidP="00D82C9A">
            <w:pPr>
              <w:keepNext/>
              <w:autoSpaceDE w:val="0"/>
              <w:autoSpaceDN w:val="0"/>
              <w:snapToGrid w:val="0"/>
              <w:spacing w:after="0" w:line="240" w:lineRule="auto"/>
              <w:ind w:leftChars="90" w:left="270"/>
              <w:rPr>
                <w:spacing w:val="0"/>
                <w:sz w:val="20"/>
              </w:rPr>
            </w:pPr>
          </w:p>
        </w:tc>
        <w:tc>
          <w:tcPr>
            <w:tcW w:w="1418" w:type="dxa"/>
            <w:hideMark/>
          </w:tcPr>
          <w:p w14:paraId="6787DE51" w14:textId="77777777" w:rsidR="00423B58" w:rsidRPr="007B3ADC" w:rsidRDefault="00423B58" w:rsidP="00D82C9A">
            <w:pPr>
              <w:keepNext/>
              <w:autoSpaceDE w:val="0"/>
              <w:autoSpaceDN w:val="0"/>
              <w:snapToGrid w:val="0"/>
              <w:spacing w:after="0" w:line="240" w:lineRule="auto"/>
              <w:jc w:val="center"/>
              <w:rPr>
                <w:spacing w:val="0"/>
                <w:sz w:val="20"/>
              </w:rPr>
            </w:pPr>
            <w:r w:rsidRPr="007B3ADC">
              <w:rPr>
                <w:i/>
                <w:iCs/>
                <w:spacing w:val="0"/>
                <w:sz w:val="20"/>
              </w:rPr>
              <w:t>其中︰</w:t>
            </w:r>
          </w:p>
        </w:tc>
        <w:tc>
          <w:tcPr>
            <w:tcW w:w="1134" w:type="dxa"/>
          </w:tcPr>
          <w:p w14:paraId="6268AECE" w14:textId="77777777" w:rsidR="00423B58" w:rsidRPr="007B3ADC" w:rsidRDefault="00423B58" w:rsidP="00D82C9A">
            <w:pPr>
              <w:keepNext/>
              <w:autoSpaceDE w:val="0"/>
              <w:autoSpaceDN w:val="0"/>
              <w:snapToGrid w:val="0"/>
              <w:spacing w:after="0" w:line="240" w:lineRule="auto"/>
              <w:jc w:val="center"/>
              <w:rPr>
                <w:spacing w:val="0"/>
                <w:sz w:val="20"/>
              </w:rPr>
            </w:pPr>
          </w:p>
        </w:tc>
        <w:tc>
          <w:tcPr>
            <w:tcW w:w="1275" w:type="dxa"/>
          </w:tcPr>
          <w:p w14:paraId="6506FC76" w14:textId="77777777" w:rsidR="00423B58" w:rsidRPr="007B3ADC" w:rsidRDefault="00423B58" w:rsidP="00D82C9A">
            <w:pPr>
              <w:keepNext/>
              <w:autoSpaceDE w:val="0"/>
              <w:autoSpaceDN w:val="0"/>
              <w:snapToGrid w:val="0"/>
              <w:spacing w:after="0" w:line="240" w:lineRule="auto"/>
              <w:ind w:left="-170" w:right="-170"/>
              <w:jc w:val="center"/>
              <w:rPr>
                <w:spacing w:val="0"/>
                <w:sz w:val="20"/>
              </w:rPr>
            </w:pPr>
          </w:p>
        </w:tc>
        <w:tc>
          <w:tcPr>
            <w:tcW w:w="1276" w:type="dxa"/>
          </w:tcPr>
          <w:p w14:paraId="58101CB9" w14:textId="77777777" w:rsidR="00423B58" w:rsidRPr="007B3ADC" w:rsidRDefault="00423B58" w:rsidP="00D82C9A">
            <w:pPr>
              <w:keepNext/>
              <w:autoSpaceDE w:val="0"/>
              <w:autoSpaceDN w:val="0"/>
              <w:snapToGrid w:val="0"/>
              <w:spacing w:after="0" w:line="240" w:lineRule="auto"/>
              <w:ind w:left="-170" w:right="-170"/>
              <w:jc w:val="center"/>
              <w:rPr>
                <w:spacing w:val="0"/>
                <w:sz w:val="20"/>
              </w:rPr>
            </w:pPr>
          </w:p>
        </w:tc>
      </w:tr>
      <w:tr w:rsidR="00423B58" w:rsidRPr="007B3ADC" w14:paraId="4E32DC17" w14:textId="77777777" w:rsidTr="00494664">
        <w:tc>
          <w:tcPr>
            <w:tcW w:w="1418" w:type="dxa"/>
            <w:hideMark/>
          </w:tcPr>
          <w:p w14:paraId="6D37B249" w14:textId="77777777" w:rsidR="00423B58" w:rsidRPr="007B3ADC" w:rsidRDefault="00423B58" w:rsidP="00D82C9A">
            <w:pPr>
              <w:keepNext/>
              <w:autoSpaceDE w:val="0"/>
              <w:autoSpaceDN w:val="0"/>
              <w:snapToGrid w:val="0"/>
              <w:spacing w:after="0" w:line="240" w:lineRule="auto"/>
              <w:rPr>
                <w:spacing w:val="0"/>
                <w:sz w:val="20"/>
              </w:rPr>
            </w:pPr>
            <w:r w:rsidRPr="007B3ADC">
              <w:rPr>
                <w:spacing w:val="0"/>
                <w:sz w:val="20"/>
              </w:rPr>
              <w:br/>
            </w:r>
            <w:r w:rsidRPr="007B3ADC">
              <w:rPr>
                <w:spacing w:val="0"/>
                <w:sz w:val="20"/>
              </w:rPr>
              <w:br/>
            </w:r>
          </w:p>
        </w:tc>
        <w:tc>
          <w:tcPr>
            <w:tcW w:w="1162" w:type="dxa"/>
          </w:tcPr>
          <w:p w14:paraId="0CBF90D6" w14:textId="77777777" w:rsidR="00423B58" w:rsidRPr="007B3ADC" w:rsidRDefault="00423B58" w:rsidP="00D82C9A">
            <w:pPr>
              <w:keepNext/>
              <w:autoSpaceDE w:val="0"/>
              <w:autoSpaceDN w:val="0"/>
              <w:snapToGrid w:val="0"/>
              <w:spacing w:after="0" w:line="240" w:lineRule="auto"/>
              <w:rPr>
                <w:spacing w:val="0"/>
                <w:sz w:val="20"/>
              </w:rPr>
            </w:pPr>
          </w:p>
        </w:tc>
        <w:tc>
          <w:tcPr>
            <w:tcW w:w="1531" w:type="dxa"/>
            <w:gridSpan w:val="2"/>
            <w:hideMark/>
          </w:tcPr>
          <w:p w14:paraId="2C240E07" w14:textId="77777777" w:rsidR="00423B58" w:rsidRPr="007B3ADC" w:rsidRDefault="00423B58" w:rsidP="00D82C9A">
            <w:pPr>
              <w:keepNext/>
              <w:autoSpaceDE w:val="0"/>
              <w:autoSpaceDN w:val="0"/>
              <w:snapToGrid w:val="0"/>
              <w:spacing w:after="0" w:line="240" w:lineRule="auto"/>
              <w:ind w:leftChars="90" w:left="270"/>
              <w:rPr>
                <w:spacing w:val="0"/>
                <w:sz w:val="20"/>
                <w:u w:val="single"/>
              </w:rPr>
            </w:pPr>
            <w:r w:rsidRPr="007B3ADC">
              <w:rPr>
                <w:spacing w:val="0"/>
                <w:sz w:val="20"/>
              </w:rPr>
              <w:br/>
            </w:r>
            <w:r w:rsidRPr="007B3ADC">
              <w:rPr>
                <w:spacing w:val="0"/>
                <w:sz w:val="20"/>
                <w:u w:val="single"/>
              </w:rPr>
              <w:t>服務輸出</w:t>
            </w:r>
          </w:p>
        </w:tc>
        <w:tc>
          <w:tcPr>
            <w:tcW w:w="1418" w:type="dxa"/>
            <w:hideMark/>
          </w:tcPr>
          <w:p w14:paraId="7E3AE36D" w14:textId="77777777" w:rsidR="00423B58" w:rsidRPr="007B3ADC" w:rsidRDefault="00423B58" w:rsidP="00D82C9A">
            <w:pPr>
              <w:keepNext/>
              <w:tabs>
                <w:tab w:val="left" w:pos="1106"/>
                <w:tab w:val="left" w:pos="1673"/>
              </w:tabs>
              <w:autoSpaceDE w:val="0"/>
              <w:autoSpaceDN w:val="0"/>
              <w:snapToGrid w:val="0"/>
              <w:spacing w:after="0" w:line="240" w:lineRule="auto"/>
              <w:ind w:rightChars="-9" w:right="-27"/>
              <w:jc w:val="center"/>
              <w:rPr>
                <w:spacing w:val="0"/>
                <w:sz w:val="20"/>
                <w:u w:val="single"/>
              </w:rPr>
            </w:pPr>
            <w:r w:rsidRPr="007B3ADC">
              <w:rPr>
                <w:spacing w:val="0"/>
                <w:sz w:val="20"/>
              </w:rPr>
              <w:br/>
            </w:r>
            <w:r w:rsidRPr="007B3ADC">
              <w:rPr>
                <w:spacing w:val="0"/>
                <w:sz w:val="20"/>
                <w:u w:val="single"/>
              </w:rPr>
              <w:t>運輸</w:t>
            </w:r>
          </w:p>
        </w:tc>
        <w:tc>
          <w:tcPr>
            <w:tcW w:w="1134" w:type="dxa"/>
            <w:hideMark/>
          </w:tcPr>
          <w:p w14:paraId="3433D857" w14:textId="77777777" w:rsidR="00423B58" w:rsidRPr="007B3ADC" w:rsidRDefault="00423B58" w:rsidP="00D82C9A">
            <w:pPr>
              <w:keepNext/>
              <w:autoSpaceDE w:val="0"/>
              <w:autoSpaceDN w:val="0"/>
              <w:snapToGrid w:val="0"/>
              <w:spacing w:after="0" w:line="240" w:lineRule="auto"/>
              <w:jc w:val="center"/>
              <w:rPr>
                <w:spacing w:val="0"/>
                <w:sz w:val="20"/>
              </w:rPr>
            </w:pPr>
            <w:r w:rsidRPr="007B3ADC">
              <w:rPr>
                <w:spacing w:val="0"/>
                <w:sz w:val="20"/>
              </w:rPr>
              <w:br/>
            </w:r>
            <w:r w:rsidRPr="007B3ADC">
              <w:rPr>
                <w:spacing w:val="0"/>
                <w:sz w:val="20"/>
                <w:u w:val="single"/>
              </w:rPr>
              <w:t>旅遊</w:t>
            </w:r>
            <w:r w:rsidRPr="007B3ADC">
              <w:rPr>
                <w:spacing w:val="0"/>
                <w:sz w:val="20"/>
                <w:vertAlign w:val="superscript"/>
              </w:rPr>
              <w:t>(a)</w:t>
            </w:r>
          </w:p>
        </w:tc>
        <w:tc>
          <w:tcPr>
            <w:tcW w:w="1275" w:type="dxa"/>
          </w:tcPr>
          <w:p w14:paraId="43FF524E" w14:textId="77777777" w:rsidR="00423B58" w:rsidRPr="007B3ADC" w:rsidRDefault="00423B58" w:rsidP="00D82C9A">
            <w:pPr>
              <w:keepNext/>
              <w:autoSpaceDE w:val="0"/>
              <w:autoSpaceDN w:val="0"/>
              <w:snapToGrid w:val="0"/>
              <w:spacing w:after="0" w:line="240" w:lineRule="auto"/>
              <w:ind w:left="-170" w:right="-170"/>
              <w:jc w:val="center"/>
              <w:rPr>
                <w:spacing w:val="0"/>
                <w:sz w:val="20"/>
              </w:rPr>
            </w:pPr>
          </w:p>
          <w:p w14:paraId="350545DD" w14:textId="77777777" w:rsidR="00423B58" w:rsidRPr="007B3ADC" w:rsidRDefault="00423B58" w:rsidP="00D82C9A">
            <w:pPr>
              <w:keepNext/>
              <w:autoSpaceDE w:val="0"/>
              <w:autoSpaceDN w:val="0"/>
              <w:snapToGrid w:val="0"/>
              <w:spacing w:after="0" w:line="240" w:lineRule="auto"/>
              <w:ind w:left="-170" w:right="-170"/>
              <w:jc w:val="center"/>
              <w:rPr>
                <w:spacing w:val="0"/>
                <w:sz w:val="20"/>
              </w:rPr>
            </w:pPr>
            <w:r w:rsidRPr="007B3ADC">
              <w:rPr>
                <w:spacing w:val="0"/>
                <w:sz w:val="20"/>
                <w:u w:val="single"/>
              </w:rPr>
              <w:t>金融服務</w:t>
            </w:r>
          </w:p>
        </w:tc>
        <w:tc>
          <w:tcPr>
            <w:tcW w:w="1276" w:type="dxa"/>
            <w:hideMark/>
          </w:tcPr>
          <w:p w14:paraId="26560CB9" w14:textId="77777777" w:rsidR="00423B58" w:rsidRPr="007B3ADC" w:rsidRDefault="00423B58" w:rsidP="00D82C9A">
            <w:pPr>
              <w:keepNext/>
              <w:autoSpaceDE w:val="0"/>
              <w:autoSpaceDN w:val="0"/>
              <w:snapToGrid w:val="0"/>
              <w:spacing w:after="0" w:line="240" w:lineRule="auto"/>
              <w:ind w:left="-170" w:right="-170"/>
              <w:jc w:val="center"/>
              <w:rPr>
                <w:spacing w:val="0"/>
                <w:sz w:val="20"/>
                <w:u w:val="single"/>
              </w:rPr>
            </w:pPr>
            <w:r w:rsidRPr="007B3ADC">
              <w:rPr>
                <w:spacing w:val="0"/>
                <w:sz w:val="20"/>
              </w:rPr>
              <w:t>商用及</w:t>
            </w:r>
            <w:r w:rsidRPr="007B3ADC">
              <w:rPr>
                <w:spacing w:val="0"/>
                <w:sz w:val="20"/>
              </w:rPr>
              <w:br/>
            </w:r>
            <w:r w:rsidRPr="007B3ADC">
              <w:rPr>
                <w:spacing w:val="0"/>
                <w:sz w:val="20"/>
                <w:u w:val="single"/>
              </w:rPr>
              <w:t>其他服務</w:t>
            </w:r>
          </w:p>
        </w:tc>
      </w:tr>
      <w:tr w:rsidR="007B3ADC" w:rsidRPr="007B3ADC" w14:paraId="57EC9EA2" w14:textId="77777777" w:rsidTr="00494664">
        <w:trPr>
          <w:cantSplit/>
        </w:trPr>
        <w:tc>
          <w:tcPr>
            <w:tcW w:w="1418" w:type="dxa"/>
          </w:tcPr>
          <w:p w14:paraId="103231C1" w14:textId="77777777" w:rsidR="007B3ADC" w:rsidRPr="007B3ADC" w:rsidRDefault="007B3ADC" w:rsidP="00D82C9A">
            <w:pPr>
              <w:keepNext/>
              <w:autoSpaceDE w:val="0"/>
              <w:autoSpaceDN w:val="0"/>
              <w:snapToGrid w:val="0"/>
              <w:spacing w:after="0" w:line="240" w:lineRule="auto"/>
              <w:rPr>
                <w:spacing w:val="0"/>
                <w:sz w:val="20"/>
              </w:rPr>
            </w:pPr>
            <w:r w:rsidRPr="007B3ADC">
              <w:rPr>
                <w:spacing w:val="0"/>
                <w:sz w:val="20"/>
              </w:rPr>
              <w:t>二零二三年</w:t>
            </w:r>
          </w:p>
          <w:p w14:paraId="70AB72F5" w14:textId="77777777" w:rsidR="007B3ADC" w:rsidRPr="007B3ADC" w:rsidRDefault="007B3ADC" w:rsidP="00D82C9A">
            <w:pPr>
              <w:keepNext/>
              <w:autoSpaceDE w:val="0"/>
              <w:autoSpaceDN w:val="0"/>
              <w:snapToGrid w:val="0"/>
              <w:spacing w:after="0" w:line="240" w:lineRule="auto"/>
              <w:rPr>
                <w:spacing w:val="0"/>
                <w:sz w:val="20"/>
              </w:rPr>
            </w:pPr>
          </w:p>
        </w:tc>
        <w:tc>
          <w:tcPr>
            <w:tcW w:w="1162" w:type="dxa"/>
            <w:hideMark/>
          </w:tcPr>
          <w:p w14:paraId="7C660388" w14:textId="77777777" w:rsidR="007B3ADC" w:rsidRPr="007B3ADC" w:rsidRDefault="007B3ADC" w:rsidP="00D82C9A">
            <w:pPr>
              <w:keepNext/>
              <w:tabs>
                <w:tab w:val="decimal" w:pos="672"/>
                <w:tab w:val="left" w:pos="1344"/>
              </w:tabs>
              <w:snapToGrid w:val="0"/>
              <w:spacing w:after="0" w:line="240" w:lineRule="auto"/>
              <w:ind w:rightChars="18" w:right="54"/>
              <w:rPr>
                <w:spacing w:val="0"/>
                <w:sz w:val="20"/>
              </w:rPr>
            </w:pPr>
            <w:r w:rsidRPr="007B3ADC">
              <w:rPr>
                <w:spacing w:val="0"/>
                <w:sz w:val="20"/>
              </w:rPr>
              <w:t>全年</w:t>
            </w:r>
          </w:p>
        </w:tc>
        <w:tc>
          <w:tcPr>
            <w:tcW w:w="765" w:type="dxa"/>
          </w:tcPr>
          <w:p w14:paraId="652EF439" w14:textId="0851338D"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2</w:t>
            </w:r>
            <w:r w:rsidR="00EF5E9D">
              <w:rPr>
                <w:rFonts w:hint="eastAsia"/>
                <w:sz w:val="20"/>
                <w:lang w:val="en-GB"/>
              </w:rPr>
              <w:t>0.9</w:t>
            </w:r>
          </w:p>
        </w:tc>
        <w:tc>
          <w:tcPr>
            <w:tcW w:w="766" w:type="dxa"/>
          </w:tcPr>
          <w:p w14:paraId="232AD3BB" w14:textId="5250147E" w:rsidR="007B3ADC" w:rsidRPr="007B3ADC" w:rsidRDefault="007B3ADC" w:rsidP="00D82C9A">
            <w:pPr>
              <w:pStyle w:val="afff3"/>
              <w:widowControl/>
              <w:tabs>
                <w:tab w:val="clear" w:pos="1080"/>
                <w:tab w:val="decimal" w:pos="412"/>
                <w:tab w:val="decimal" w:pos="1018"/>
              </w:tabs>
              <w:autoSpaceDE w:val="0"/>
              <w:autoSpaceDN w:val="0"/>
              <w:adjustRightInd w:val="0"/>
              <w:snapToGrid w:val="0"/>
              <w:spacing w:line="280" w:lineRule="exact"/>
              <w:textAlignment w:val="baseline"/>
              <w:rPr>
                <w:sz w:val="20"/>
                <w:lang w:val="en-GB"/>
              </w:rPr>
            </w:pPr>
          </w:p>
        </w:tc>
        <w:tc>
          <w:tcPr>
            <w:tcW w:w="1418" w:type="dxa"/>
          </w:tcPr>
          <w:p w14:paraId="3D09832D" w14:textId="2A424F98" w:rsidR="007B3ADC" w:rsidRPr="007B3ADC" w:rsidRDefault="00EF5E9D" w:rsidP="005E3687">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5.0</w:t>
            </w:r>
          </w:p>
        </w:tc>
        <w:tc>
          <w:tcPr>
            <w:tcW w:w="1134" w:type="dxa"/>
          </w:tcPr>
          <w:p w14:paraId="30FA31CF" w14:textId="4CF448AB" w:rsidR="007B3ADC" w:rsidRPr="007B3ADC" w:rsidRDefault="007B3ADC" w:rsidP="005E3687">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7B3ADC">
              <w:rPr>
                <w:rFonts w:eastAsia="新細明體"/>
                <w:spacing w:val="0"/>
                <w:sz w:val="20"/>
                <w:lang w:val="en-GB"/>
              </w:rPr>
              <w:t>52</w:t>
            </w:r>
            <w:r w:rsidR="00EF5E9D">
              <w:rPr>
                <w:rFonts w:eastAsia="新細明體" w:hint="eastAsia"/>
                <w:spacing w:val="0"/>
                <w:sz w:val="20"/>
                <w:lang w:val="en-GB"/>
              </w:rPr>
              <w:t>1.5</w:t>
            </w:r>
          </w:p>
        </w:tc>
        <w:tc>
          <w:tcPr>
            <w:tcW w:w="1275" w:type="dxa"/>
          </w:tcPr>
          <w:p w14:paraId="0955B196" w14:textId="5294A8C7" w:rsidR="007B3ADC" w:rsidRPr="007B3ADC" w:rsidRDefault="007B3ADC" w:rsidP="005E3687">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7B3ADC">
              <w:rPr>
                <w:rFonts w:eastAsia="新細明體"/>
                <w:spacing w:val="0"/>
                <w:sz w:val="20"/>
                <w:lang w:val="en-GB"/>
              </w:rPr>
              <w:t>-4.</w:t>
            </w:r>
            <w:r w:rsidR="00EF5E9D">
              <w:rPr>
                <w:rFonts w:eastAsia="新細明體" w:hint="eastAsia"/>
                <w:spacing w:val="0"/>
                <w:sz w:val="20"/>
                <w:lang w:val="en-GB"/>
              </w:rPr>
              <w:t>2</w:t>
            </w:r>
          </w:p>
        </w:tc>
        <w:tc>
          <w:tcPr>
            <w:tcW w:w="1276" w:type="dxa"/>
          </w:tcPr>
          <w:p w14:paraId="378A83BC" w14:textId="2C1BC046" w:rsidR="007B3ADC" w:rsidRPr="007B3ADC" w:rsidRDefault="007B3ADC" w:rsidP="005E3687">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7B3ADC">
              <w:rPr>
                <w:rFonts w:eastAsia="新細明體"/>
                <w:spacing w:val="0"/>
                <w:sz w:val="20"/>
                <w:lang w:val="en-GB"/>
              </w:rPr>
              <w:t>2.</w:t>
            </w:r>
            <w:r w:rsidR="00EF5E9D">
              <w:rPr>
                <w:rFonts w:eastAsia="新細明體" w:hint="eastAsia"/>
                <w:spacing w:val="0"/>
                <w:sz w:val="20"/>
                <w:lang w:val="en-GB"/>
              </w:rPr>
              <w:t>0</w:t>
            </w:r>
          </w:p>
        </w:tc>
      </w:tr>
      <w:tr w:rsidR="007B3ADC" w:rsidRPr="007B3ADC" w14:paraId="4CE0D046" w14:textId="77777777" w:rsidTr="00494664">
        <w:trPr>
          <w:cantSplit/>
        </w:trPr>
        <w:tc>
          <w:tcPr>
            <w:tcW w:w="1418" w:type="dxa"/>
          </w:tcPr>
          <w:p w14:paraId="2B8E96CD" w14:textId="77777777" w:rsidR="007B3ADC" w:rsidRPr="007B3ADC" w:rsidRDefault="007B3ADC" w:rsidP="00D82C9A">
            <w:pPr>
              <w:keepNext/>
              <w:autoSpaceDE w:val="0"/>
              <w:autoSpaceDN w:val="0"/>
              <w:snapToGrid w:val="0"/>
              <w:spacing w:after="0" w:line="240" w:lineRule="auto"/>
              <w:rPr>
                <w:spacing w:val="0"/>
                <w:sz w:val="20"/>
              </w:rPr>
            </w:pPr>
          </w:p>
        </w:tc>
        <w:tc>
          <w:tcPr>
            <w:tcW w:w="1162" w:type="dxa"/>
            <w:hideMark/>
          </w:tcPr>
          <w:p w14:paraId="183C0A2C" w14:textId="77777777" w:rsidR="007B3ADC" w:rsidRPr="007B3ADC" w:rsidRDefault="007B3ADC" w:rsidP="00D82C9A">
            <w:pPr>
              <w:keepNext/>
              <w:tabs>
                <w:tab w:val="decimal" w:pos="672"/>
                <w:tab w:val="left" w:pos="1344"/>
              </w:tabs>
              <w:snapToGrid w:val="0"/>
              <w:spacing w:after="0" w:line="240" w:lineRule="auto"/>
              <w:ind w:rightChars="18" w:right="54"/>
              <w:rPr>
                <w:spacing w:val="0"/>
                <w:sz w:val="20"/>
              </w:rPr>
            </w:pPr>
            <w:r w:rsidRPr="007B3ADC">
              <w:rPr>
                <w:spacing w:val="0"/>
                <w:sz w:val="20"/>
              </w:rPr>
              <w:t>第一季</w:t>
            </w:r>
          </w:p>
        </w:tc>
        <w:tc>
          <w:tcPr>
            <w:tcW w:w="765" w:type="dxa"/>
          </w:tcPr>
          <w:p w14:paraId="1C8C16A4" w14:textId="3FABF913"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1</w:t>
            </w:r>
            <w:r w:rsidR="00EF5E9D">
              <w:rPr>
                <w:rFonts w:hint="eastAsia"/>
                <w:sz w:val="20"/>
                <w:lang w:val="en-GB"/>
              </w:rPr>
              <w:t>5.7</w:t>
            </w:r>
          </w:p>
        </w:tc>
        <w:tc>
          <w:tcPr>
            <w:tcW w:w="766" w:type="dxa"/>
          </w:tcPr>
          <w:p w14:paraId="1E2A80A8" w14:textId="437F17DB"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(1</w:t>
            </w:r>
            <w:r w:rsidR="00EF5E9D">
              <w:rPr>
                <w:rFonts w:hint="eastAsia"/>
                <w:sz w:val="20"/>
                <w:lang w:val="en-GB"/>
              </w:rPr>
              <w:t>2</w:t>
            </w:r>
            <w:r w:rsidRPr="007B3ADC">
              <w:rPr>
                <w:sz w:val="20"/>
                <w:lang w:val="en-GB"/>
              </w:rPr>
              <w:t>.3)</w:t>
            </w:r>
          </w:p>
        </w:tc>
        <w:tc>
          <w:tcPr>
            <w:tcW w:w="1418" w:type="dxa"/>
          </w:tcPr>
          <w:p w14:paraId="5F965C89" w14:textId="7DC3111C" w:rsidR="007B3ADC" w:rsidRPr="007B3ADC" w:rsidRDefault="00EF5E9D" w:rsidP="005E3687">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3.3</w:t>
            </w:r>
          </w:p>
        </w:tc>
        <w:tc>
          <w:tcPr>
            <w:tcW w:w="1134" w:type="dxa"/>
          </w:tcPr>
          <w:p w14:paraId="2668D3C1" w14:textId="3F74563C" w:rsidR="007B3ADC" w:rsidRPr="007B3ADC" w:rsidRDefault="007B3ADC" w:rsidP="005E3687">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7B3ADC">
              <w:rPr>
                <w:rFonts w:eastAsia="新細明體"/>
                <w:spacing w:val="0"/>
                <w:sz w:val="20"/>
                <w:lang w:val="en-GB"/>
              </w:rPr>
              <w:t>50</w:t>
            </w:r>
            <w:r w:rsidR="00EF5E9D">
              <w:rPr>
                <w:rFonts w:eastAsia="新細明體" w:hint="eastAsia"/>
                <w:spacing w:val="0"/>
                <w:sz w:val="20"/>
                <w:lang w:val="en-GB"/>
              </w:rPr>
              <w:t>4.2</w:t>
            </w:r>
          </w:p>
        </w:tc>
        <w:tc>
          <w:tcPr>
            <w:tcW w:w="1275" w:type="dxa"/>
          </w:tcPr>
          <w:p w14:paraId="1E9060BE" w14:textId="6D1D0766" w:rsidR="007B3ADC" w:rsidRPr="007B3ADC" w:rsidRDefault="007B3ADC" w:rsidP="005E3687">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7B3ADC">
              <w:rPr>
                <w:rFonts w:eastAsia="新細明體"/>
                <w:spacing w:val="0"/>
                <w:sz w:val="20"/>
                <w:lang w:val="en-GB"/>
              </w:rPr>
              <w:t>-</w:t>
            </w:r>
            <w:r w:rsidR="00EF5E9D">
              <w:rPr>
                <w:rFonts w:eastAsia="新細明體" w:hint="eastAsia"/>
                <w:spacing w:val="0"/>
                <w:sz w:val="20"/>
                <w:lang w:val="en-GB"/>
              </w:rPr>
              <w:t>5.5</w:t>
            </w:r>
          </w:p>
        </w:tc>
        <w:tc>
          <w:tcPr>
            <w:tcW w:w="1276" w:type="dxa"/>
          </w:tcPr>
          <w:p w14:paraId="23DC1365" w14:textId="0DB1B876" w:rsidR="007B3ADC" w:rsidRPr="007B3ADC" w:rsidRDefault="007B3ADC" w:rsidP="005E3687">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7B3ADC">
              <w:rPr>
                <w:rFonts w:eastAsia="新細明體"/>
                <w:spacing w:val="0"/>
                <w:sz w:val="20"/>
                <w:lang w:val="en-GB"/>
              </w:rPr>
              <w:t>2.</w:t>
            </w:r>
            <w:r w:rsidR="00EF5E9D">
              <w:rPr>
                <w:rFonts w:eastAsia="新細明體" w:hint="eastAsia"/>
                <w:spacing w:val="0"/>
                <w:sz w:val="20"/>
                <w:lang w:val="en-GB"/>
              </w:rPr>
              <w:t>2</w:t>
            </w:r>
          </w:p>
        </w:tc>
      </w:tr>
      <w:tr w:rsidR="007B3ADC" w:rsidRPr="007B3ADC" w14:paraId="3C9C2ACF" w14:textId="77777777" w:rsidTr="00494664">
        <w:trPr>
          <w:cantSplit/>
        </w:trPr>
        <w:tc>
          <w:tcPr>
            <w:tcW w:w="1418" w:type="dxa"/>
          </w:tcPr>
          <w:p w14:paraId="67A2EB50" w14:textId="77777777" w:rsidR="007B3ADC" w:rsidRPr="007B3ADC" w:rsidRDefault="007B3ADC" w:rsidP="00D82C9A">
            <w:pPr>
              <w:keepNext/>
              <w:autoSpaceDE w:val="0"/>
              <w:autoSpaceDN w:val="0"/>
              <w:snapToGrid w:val="0"/>
              <w:spacing w:after="0" w:line="240" w:lineRule="auto"/>
              <w:rPr>
                <w:spacing w:val="0"/>
                <w:sz w:val="20"/>
              </w:rPr>
            </w:pPr>
          </w:p>
        </w:tc>
        <w:tc>
          <w:tcPr>
            <w:tcW w:w="1162" w:type="dxa"/>
            <w:hideMark/>
          </w:tcPr>
          <w:p w14:paraId="702A4CC1" w14:textId="77777777" w:rsidR="007B3ADC" w:rsidRPr="007B3ADC" w:rsidRDefault="007B3ADC" w:rsidP="00D82C9A">
            <w:pPr>
              <w:keepNext/>
              <w:tabs>
                <w:tab w:val="decimal" w:pos="672"/>
                <w:tab w:val="left" w:pos="1344"/>
              </w:tabs>
              <w:snapToGrid w:val="0"/>
              <w:spacing w:after="0" w:line="240" w:lineRule="auto"/>
              <w:ind w:rightChars="18" w:right="54"/>
              <w:rPr>
                <w:spacing w:val="0"/>
                <w:sz w:val="20"/>
              </w:rPr>
            </w:pPr>
            <w:r w:rsidRPr="007B3ADC">
              <w:rPr>
                <w:spacing w:val="0"/>
                <w:sz w:val="20"/>
              </w:rPr>
              <w:t>第二季</w:t>
            </w:r>
          </w:p>
        </w:tc>
        <w:tc>
          <w:tcPr>
            <w:tcW w:w="765" w:type="dxa"/>
          </w:tcPr>
          <w:p w14:paraId="293204F8" w14:textId="75FE49A0"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23.</w:t>
            </w:r>
            <w:r w:rsidR="00EF5E9D">
              <w:rPr>
                <w:rFonts w:hint="eastAsia"/>
                <w:sz w:val="20"/>
                <w:lang w:val="en-GB"/>
              </w:rPr>
              <w:t>4</w:t>
            </w:r>
          </w:p>
        </w:tc>
        <w:tc>
          <w:tcPr>
            <w:tcW w:w="766" w:type="dxa"/>
          </w:tcPr>
          <w:p w14:paraId="2D0192F9" w14:textId="375B7942"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w:t>
            </w:r>
            <w:r w:rsidR="00EF5E9D">
              <w:rPr>
                <w:rFonts w:hint="eastAsia"/>
                <w:sz w:val="20"/>
                <w:lang w:val="en-GB"/>
              </w:rPr>
              <w:t>5</w:t>
            </w:r>
            <w:r w:rsidRPr="007B3ADC">
              <w:rPr>
                <w:sz w:val="20"/>
                <w:lang w:val="en-GB"/>
              </w:rPr>
              <w:t>.3)</w:t>
            </w:r>
          </w:p>
        </w:tc>
        <w:tc>
          <w:tcPr>
            <w:tcW w:w="1418" w:type="dxa"/>
          </w:tcPr>
          <w:p w14:paraId="30702ED4" w14:textId="4B47B5D0" w:rsidR="007B3ADC" w:rsidRPr="007B3ADC" w:rsidRDefault="00EF5E9D" w:rsidP="005E3687">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Pr>
                <w:rFonts w:eastAsia="新細明體" w:hint="eastAsia"/>
                <w:spacing w:val="0"/>
                <w:sz w:val="20"/>
                <w:lang w:val="en-GB"/>
              </w:rPr>
              <w:t>2.1</w:t>
            </w:r>
          </w:p>
        </w:tc>
        <w:tc>
          <w:tcPr>
            <w:tcW w:w="1134" w:type="dxa"/>
          </w:tcPr>
          <w:p w14:paraId="5AC142B8" w14:textId="1916C86D" w:rsidR="007B3ADC" w:rsidRPr="007B3ADC" w:rsidRDefault="007B3ADC" w:rsidP="005E3687">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7B3ADC">
              <w:rPr>
                <w:rFonts w:eastAsia="新細明體"/>
                <w:spacing w:val="0"/>
                <w:sz w:val="20"/>
                <w:lang w:val="en-GB"/>
              </w:rPr>
              <w:t>771.</w:t>
            </w:r>
            <w:r w:rsidR="00EF5E9D">
              <w:rPr>
                <w:rFonts w:eastAsia="新細明體" w:hint="eastAsia"/>
                <w:spacing w:val="0"/>
                <w:sz w:val="20"/>
                <w:lang w:val="en-GB"/>
              </w:rPr>
              <w:t>0</w:t>
            </w:r>
          </w:p>
        </w:tc>
        <w:tc>
          <w:tcPr>
            <w:tcW w:w="1275" w:type="dxa"/>
          </w:tcPr>
          <w:p w14:paraId="43298687" w14:textId="1A13CB9A" w:rsidR="007B3ADC" w:rsidRPr="007B3ADC" w:rsidRDefault="007B3ADC" w:rsidP="005E3687">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7B3ADC">
              <w:rPr>
                <w:rFonts w:eastAsia="新細明體"/>
                <w:spacing w:val="0"/>
                <w:sz w:val="20"/>
                <w:lang w:val="en-GB"/>
              </w:rPr>
              <w:t>-</w:t>
            </w:r>
            <w:r w:rsidR="00EF5E9D">
              <w:rPr>
                <w:rFonts w:eastAsia="新細明體" w:hint="eastAsia"/>
                <w:spacing w:val="0"/>
                <w:sz w:val="20"/>
                <w:lang w:val="en-GB"/>
              </w:rPr>
              <w:t>0.3</w:t>
            </w:r>
          </w:p>
        </w:tc>
        <w:tc>
          <w:tcPr>
            <w:tcW w:w="1276" w:type="dxa"/>
          </w:tcPr>
          <w:p w14:paraId="2B1AC249" w14:textId="77777777" w:rsidR="007B3ADC" w:rsidRPr="007B3ADC" w:rsidRDefault="007B3ADC" w:rsidP="005E3687">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7B3ADC">
              <w:rPr>
                <w:rFonts w:eastAsia="新細明體"/>
                <w:spacing w:val="0"/>
                <w:sz w:val="20"/>
                <w:lang w:val="en-GB"/>
              </w:rPr>
              <w:t>0.4</w:t>
            </w:r>
          </w:p>
        </w:tc>
      </w:tr>
      <w:tr w:rsidR="007B3ADC" w:rsidRPr="007B3ADC" w14:paraId="1B6BC595" w14:textId="77777777" w:rsidTr="00494664">
        <w:trPr>
          <w:cantSplit/>
        </w:trPr>
        <w:tc>
          <w:tcPr>
            <w:tcW w:w="1418" w:type="dxa"/>
          </w:tcPr>
          <w:p w14:paraId="4E231B31" w14:textId="77777777" w:rsidR="007B3ADC" w:rsidRPr="007B3ADC" w:rsidRDefault="007B3ADC" w:rsidP="00D82C9A">
            <w:pPr>
              <w:keepNext/>
              <w:autoSpaceDE w:val="0"/>
              <w:autoSpaceDN w:val="0"/>
              <w:snapToGrid w:val="0"/>
              <w:spacing w:after="0" w:line="240" w:lineRule="auto"/>
              <w:rPr>
                <w:spacing w:val="0"/>
                <w:sz w:val="20"/>
              </w:rPr>
            </w:pPr>
          </w:p>
        </w:tc>
        <w:tc>
          <w:tcPr>
            <w:tcW w:w="1162" w:type="dxa"/>
            <w:hideMark/>
          </w:tcPr>
          <w:p w14:paraId="33D71865" w14:textId="77777777" w:rsidR="007B3ADC" w:rsidRPr="007B3ADC" w:rsidRDefault="007B3ADC" w:rsidP="00D82C9A">
            <w:pPr>
              <w:keepNext/>
              <w:tabs>
                <w:tab w:val="decimal" w:pos="672"/>
                <w:tab w:val="left" w:pos="1344"/>
              </w:tabs>
              <w:snapToGrid w:val="0"/>
              <w:spacing w:after="0" w:line="240" w:lineRule="auto"/>
              <w:ind w:rightChars="18" w:right="54"/>
              <w:rPr>
                <w:spacing w:val="0"/>
                <w:sz w:val="20"/>
              </w:rPr>
            </w:pPr>
            <w:r w:rsidRPr="007B3ADC">
              <w:rPr>
                <w:spacing w:val="0"/>
                <w:sz w:val="20"/>
              </w:rPr>
              <w:t>第三季</w:t>
            </w:r>
          </w:p>
        </w:tc>
        <w:tc>
          <w:tcPr>
            <w:tcW w:w="765" w:type="dxa"/>
          </w:tcPr>
          <w:p w14:paraId="7AF4F824" w14:textId="047689CC"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23.</w:t>
            </w:r>
            <w:r w:rsidR="00EF5E9D">
              <w:rPr>
                <w:rFonts w:hint="eastAsia"/>
                <w:sz w:val="20"/>
                <w:lang w:val="en-GB"/>
              </w:rPr>
              <w:t>4</w:t>
            </w:r>
          </w:p>
        </w:tc>
        <w:tc>
          <w:tcPr>
            <w:tcW w:w="766" w:type="dxa"/>
          </w:tcPr>
          <w:p w14:paraId="00AA40FC" w14:textId="52910916"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w:t>
            </w:r>
            <w:r w:rsidR="00EF5E9D">
              <w:rPr>
                <w:rFonts w:hint="eastAsia"/>
                <w:sz w:val="20"/>
                <w:lang w:val="en-GB"/>
              </w:rPr>
              <w:t>2.0</w:t>
            </w:r>
            <w:r w:rsidRPr="007B3ADC">
              <w:rPr>
                <w:sz w:val="20"/>
                <w:lang w:val="en-GB"/>
              </w:rPr>
              <w:t>)</w:t>
            </w:r>
          </w:p>
        </w:tc>
        <w:tc>
          <w:tcPr>
            <w:tcW w:w="1418" w:type="dxa"/>
          </w:tcPr>
          <w:p w14:paraId="1E8BAF15" w14:textId="211670C1" w:rsidR="007B3ADC" w:rsidRPr="007B3ADC" w:rsidRDefault="007B3ADC" w:rsidP="005E3687">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7B3ADC">
              <w:rPr>
                <w:rFonts w:eastAsia="新細明體"/>
                <w:spacing w:val="0"/>
                <w:sz w:val="20"/>
                <w:lang w:val="en-GB"/>
              </w:rPr>
              <w:t>6.</w:t>
            </w:r>
            <w:r w:rsidR="00EF5E9D">
              <w:rPr>
                <w:rFonts w:eastAsia="新細明體" w:hint="eastAsia"/>
                <w:spacing w:val="0"/>
                <w:sz w:val="20"/>
                <w:lang w:val="en-GB"/>
              </w:rPr>
              <w:t>6</w:t>
            </w:r>
          </w:p>
        </w:tc>
        <w:tc>
          <w:tcPr>
            <w:tcW w:w="1134" w:type="dxa"/>
          </w:tcPr>
          <w:p w14:paraId="6FC8808F" w14:textId="74F054D5" w:rsidR="007B3ADC" w:rsidRPr="007B3ADC" w:rsidRDefault="007B3ADC" w:rsidP="005E3687">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7B3ADC">
              <w:rPr>
                <w:rFonts w:eastAsia="新細明體"/>
                <w:spacing w:val="0"/>
                <w:sz w:val="20"/>
                <w:lang w:val="en-GB"/>
              </w:rPr>
              <w:t>7</w:t>
            </w:r>
            <w:r w:rsidR="00EF5E9D">
              <w:rPr>
                <w:rFonts w:eastAsia="新細明體" w:hint="eastAsia"/>
                <w:spacing w:val="0"/>
                <w:sz w:val="20"/>
                <w:lang w:val="en-GB"/>
              </w:rPr>
              <w:t>89.4</w:t>
            </w:r>
          </w:p>
        </w:tc>
        <w:tc>
          <w:tcPr>
            <w:tcW w:w="1275" w:type="dxa"/>
          </w:tcPr>
          <w:p w14:paraId="79F8E1AC" w14:textId="42F35C7A" w:rsidR="007B3ADC" w:rsidRPr="007B3ADC" w:rsidRDefault="007B3ADC" w:rsidP="005E3687">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7B3ADC">
              <w:rPr>
                <w:rFonts w:eastAsia="新細明體"/>
                <w:spacing w:val="0"/>
                <w:sz w:val="20"/>
                <w:lang w:val="en-GB"/>
              </w:rPr>
              <w:t>-</w:t>
            </w:r>
            <w:r w:rsidR="00EF5E9D">
              <w:rPr>
                <w:rFonts w:eastAsia="新細明體" w:hint="eastAsia"/>
                <w:spacing w:val="0"/>
                <w:sz w:val="20"/>
                <w:lang w:val="en-GB"/>
              </w:rPr>
              <w:t>3.6</w:t>
            </w:r>
          </w:p>
        </w:tc>
        <w:tc>
          <w:tcPr>
            <w:tcW w:w="1276" w:type="dxa"/>
          </w:tcPr>
          <w:p w14:paraId="5BF6857C" w14:textId="0D2F79C8" w:rsidR="007B3ADC" w:rsidRPr="007B3ADC" w:rsidRDefault="00EF5E9D" w:rsidP="005E3687">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Pr>
                <w:rFonts w:eastAsia="新細明體" w:hint="eastAsia"/>
                <w:spacing w:val="0"/>
                <w:sz w:val="20"/>
                <w:lang w:val="en-GB"/>
              </w:rPr>
              <w:t>2.0</w:t>
            </w:r>
          </w:p>
        </w:tc>
      </w:tr>
      <w:tr w:rsidR="007B3ADC" w:rsidRPr="007B3ADC" w14:paraId="3D4C349D" w14:textId="77777777" w:rsidTr="00494664">
        <w:trPr>
          <w:cantSplit/>
        </w:trPr>
        <w:tc>
          <w:tcPr>
            <w:tcW w:w="1418" w:type="dxa"/>
          </w:tcPr>
          <w:p w14:paraId="1087AF50" w14:textId="77777777" w:rsidR="007B3ADC" w:rsidRPr="007B3ADC" w:rsidRDefault="007B3ADC" w:rsidP="00D82C9A">
            <w:pPr>
              <w:keepNext/>
              <w:autoSpaceDE w:val="0"/>
              <w:autoSpaceDN w:val="0"/>
              <w:snapToGrid w:val="0"/>
              <w:spacing w:after="0" w:line="240" w:lineRule="auto"/>
              <w:rPr>
                <w:spacing w:val="0"/>
                <w:sz w:val="20"/>
              </w:rPr>
            </w:pPr>
          </w:p>
          <w:p w14:paraId="405D3CCC" w14:textId="77777777" w:rsidR="007B3ADC" w:rsidRPr="007B3ADC" w:rsidRDefault="007B3ADC" w:rsidP="00D82C9A">
            <w:pPr>
              <w:keepNext/>
              <w:autoSpaceDE w:val="0"/>
              <w:autoSpaceDN w:val="0"/>
              <w:snapToGrid w:val="0"/>
              <w:spacing w:after="0" w:line="240" w:lineRule="auto"/>
              <w:rPr>
                <w:spacing w:val="0"/>
                <w:sz w:val="20"/>
              </w:rPr>
            </w:pPr>
          </w:p>
        </w:tc>
        <w:tc>
          <w:tcPr>
            <w:tcW w:w="1162" w:type="dxa"/>
            <w:hideMark/>
          </w:tcPr>
          <w:p w14:paraId="53F22271" w14:textId="77777777" w:rsidR="007B3ADC" w:rsidRPr="007B3ADC" w:rsidRDefault="007B3ADC" w:rsidP="00D82C9A">
            <w:pPr>
              <w:keepNext/>
              <w:tabs>
                <w:tab w:val="decimal" w:pos="672"/>
                <w:tab w:val="left" w:pos="1344"/>
              </w:tabs>
              <w:snapToGrid w:val="0"/>
              <w:spacing w:after="0" w:line="240" w:lineRule="auto"/>
              <w:ind w:rightChars="18" w:right="54"/>
              <w:rPr>
                <w:spacing w:val="0"/>
                <w:sz w:val="20"/>
              </w:rPr>
            </w:pPr>
            <w:r w:rsidRPr="007B3ADC">
              <w:rPr>
                <w:spacing w:val="0"/>
                <w:sz w:val="20"/>
              </w:rPr>
              <w:t>第四季</w:t>
            </w:r>
          </w:p>
        </w:tc>
        <w:tc>
          <w:tcPr>
            <w:tcW w:w="765" w:type="dxa"/>
          </w:tcPr>
          <w:p w14:paraId="30E529DD" w14:textId="715FAFBE"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2</w:t>
            </w:r>
            <w:r w:rsidR="00EF5E9D">
              <w:rPr>
                <w:rFonts w:hint="eastAsia"/>
                <w:sz w:val="20"/>
                <w:lang w:val="en-GB"/>
              </w:rPr>
              <w:t>1</w:t>
            </w:r>
            <w:r w:rsidRPr="007B3ADC">
              <w:rPr>
                <w:sz w:val="20"/>
                <w:lang w:val="en-GB"/>
              </w:rPr>
              <w:t>.2</w:t>
            </w:r>
          </w:p>
        </w:tc>
        <w:tc>
          <w:tcPr>
            <w:tcW w:w="766" w:type="dxa"/>
          </w:tcPr>
          <w:p w14:paraId="6EAD2B0B" w14:textId="7EE5EDCD"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w:t>
            </w:r>
            <w:r w:rsidR="00EF5E9D">
              <w:rPr>
                <w:rFonts w:hint="eastAsia"/>
                <w:sz w:val="20"/>
                <w:lang w:val="en-GB"/>
              </w:rPr>
              <w:t>1.9</w:t>
            </w:r>
            <w:r w:rsidRPr="007B3ADC">
              <w:rPr>
                <w:sz w:val="20"/>
                <w:lang w:val="en-GB"/>
              </w:rPr>
              <w:t>)</w:t>
            </w:r>
          </w:p>
        </w:tc>
        <w:tc>
          <w:tcPr>
            <w:tcW w:w="1418" w:type="dxa"/>
          </w:tcPr>
          <w:p w14:paraId="04594128" w14:textId="55E0D353" w:rsidR="007B3ADC" w:rsidRPr="007B3ADC" w:rsidRDefault="007B3ADC" w:rsidP="005E3687">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7B3ADC">
              <w:rPr>
                <w:rFonts w:eastAsia="新細明體"/>
                <w:spacing w:val="0"/>
                <w:sz w:val="20"/>
                <w:lang w:val="en-GB"/>
              </w:rPr>
              <w:t>7.</w:t>
            </w:r>
            <w:r w:rsidR="00EF5E9D">
              <w:rPr>
                <w:rFonts w:eastAsia="新細明體" w:hint="eastAsia"/>
                <w:spacing w:val="0"/>
                <w:sz w:val="20"/>
                <w:lang w:val="en-GB"/>
              </w:rPr>
              <w:t>6</w:t>
            </w:r>
          </w:p>
        </w:tc>
        <w:tc>
          <w:tcPr>
            <w:tcW w:w="1134" w:type="dxa"/>
          </w:tcPr>
          <w:p w14:paraId="6F254E41" w14:textId="2D17E8C0" w:rsidR="007B3ADC" w:rsidRPr="007B3ADC" w:rsidRDefault="007B3ADC" w:rsidP="005E3687">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sidRPr="007B3ADC">
              <w:rPr>
                <w:rFonts w:eastAsia="新細明體"/>
                <w:spacing w:val="0"/>
                <w:sz w:val="20"/>
                <w:lang w:val="en-GB"/>
              </w:rPr>
              <w:t>311.</w:t>
            </w:r>
            <w:r w:rsidR="00EF5E9D">
              <w:rPr>
                <w:rFonts w:eastAsia="新細明體" w:hint="eastAsia"/>
                <w:spacing w:val="0"/>
                <w:sz w:val="20"/>
                <w:lang w:val="en-GB"/>
              </w:rPr>
              <w:t>3</w:t>
            </w:r>
          </w:p>
        </w:tc>
        <w:tc>
          <w:tcPr>
            <w:tcW w:w="1275" w:type="dxa"/>
          </w:tcPr>
          <w:p w14:paraId="053812B2" w14:textId="0948E02D" w:rsidR="007B3ADC" w:rsidRPr="007B3ADC" w:rsidRDefault="007B3ADC" w:rsidP="005E3687">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7B3ADC">
              <w:rPr>
                <w:rFonts w:eastAsia="新細明體"/>
                <w:spacing w:val="0"/>
                <w:sz w:val="20"/>
                <w:lang w:val="en-GB"/>
              </w:rPr>
              <w:t>-</w:t>
            </w:r>
            <w:r w:rsidR="00EF5E9D">
              <w:rPr>
                <w:rFonts w:eastAsia="新細明體" w:hint="eastAsia"/>
                <w:spacing w:val="0"/>
                <w:sz w:val="20"/>
                <w:lang w:val="en-GB"/>
              </w:rPr>
              <w:t>6.6</w:t>
            </w:r>
          </w:p>
        </w:tc>
        <w:tc>
          <w:tcPr>
            <w:tcW w:w="1276" w:type="dxa"/>
          </w:tcPr>
          <w:p w14:paraId="5331EC89" w14:textId="4BCCCA55" w:rsidR="007B3ADC" w:rsidRPr="007B3ADC" w:rsidRDefault="007B3ADC" w:rsidP="005E3687">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7B3ADC">
              <w:rPr>
                <w:rFonts w:eastAsia="新細明體"/>
                <w:spacing w:val="0"/>
                <w:sz w:val="20"/>
                <w:lang w:val="en-GB"/>
              </w:rPr>
              <w:t>3.</w:t>
            </w:r>
            <w:r w:rsidR="00EF5E9D">
              <w:rPr>
                <w:rFonts w:eastAsia="新細明體" w:hint="eastAsia"/>
                <w:spacing w:val="0"/>
                <w:sz w:val="20"/>
                <w:lang w:val="en-GB"/>
              </w:rPr>
              <w:t>2</w:t>
            </w:r>
          </w:p>
        </w:tc>
      </w:tr>
      <w:tr w:rsidR="007B3ADC" w:rsidRPr="007B3ADC" w14:paraId="05279FCD" w14:textId="77777777" w:rsidTr="00494664">
        <w:trPr>
          <w:cantSplit/>
        </w:trPr>
        <w:tc>
          <w:tcPr>
            <w:tcW w:w="1418" w:type="dxa"/>
            <w:hideMark/>
          </w:tcPr>
          <w:p w14:paraId="2F8B33A4" w14:textId="77777777" w:rsidR="007B3ADC" w:rsidRPr="007B3ADC" w:rsidRDefault="007B3ADC" w:rsidP="00D82C9A">
            <w:pPr>
              <w:keepNext/>
              <w:autoSpaceDE w:val="0"/>
              <w:autoSpaceDN w:val="0"/>
              <w:snapToGrid w:val="0"/>
              <w:spacing w:after="0" w:line="240" w:lineRule="auto"/>
              <w:rPr>
                <w:spacing w:val="0"/>
                <w:sz w:val="20"/>
              </w:rPr>
            </w:pPr>
            <w:r w:rsidRPr="007B3ADC">
              <w:rPr>
                <w:spacing w:val="0"/>
                <w:sz w:val="20"/>
              </w:rPr>
              <w:t>二零二四年</w:t>
            </w:r>
          </w:p>
        </w:tc>
        <w:tc>
          <w:tcPr>
            <w:tcW w:w="1162" w:type="dxa"/>
            <w:hideMark/>
          </w:tcPr>
          <w:p w14:paraId="0A48F4CC" w14:textId="77777777" w:rsidR="007B3ADC" w:rsidRPr="007B3ADC" w:rsidRDefault="007B3ADC" w:rsidP="00D82C9A">
            <w:pPr>
              <w:keepNext/>
              <w:tabs>
                <w:tab w:val="decimal" w:pos="672"/>
                <w:tab w:val="left" w:pos="1344"/>
              </w:tabs>
              <w:snapToGrid w:val="0"/>
              <w:spacing w:after="0" w:line="240" w:lineRule="auto"/>
              <w:ind w:rightChars="18" w:right="54"/>
              <w:rPr>
                <w:spacing w:val="0"/>
                <w:sz w:val="20"/>
              </w:rPr>
            </w:pPr>
            <w:r w:rsidRPr="007B3ADC">
              <w:rPr>
                <w:spacing w:val="0"/>
                <w:sz w:val="20"/>
              </w:rPr>
              <w:t>第一季</w:t>
            </w:r>
          </w:p>
        </w:tc>
        <w:tc>
          <w:tcPr>
            <w:tcW w:w="765" w:type="dxa"/>
          </w:tcPr>
          <w:p w14:paraId="5C7E4BA3" w14:textId="4B110E96" w:rsidR="007B3ADC" w:rsidRPr="007B3ADC" w:rsidRDefault="00EF5E9D"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Pr>
                <w:rFonts w:hint="eastAsia"/>
                <w:sz w:val="20"/>
                <w:lang w:val="en-GB"/>
              </w:rPr>
              <w:t>8.</w:t>
            </w:r>
            <w:r w:rsidR="00C97515">
              <w:rPr>
                <w:sz w:val="20"/>
                <w:lang w:val="en-GB"/>
              </w:rPr>
              <w:t>4</w:t>
            </w:r>
          </w:p>
        </w:tc>
        <w:tc>
          <w:tcPr>
            <w:tcW w:w="766" w:type="dxa"/>
          </w:tcPr>
          <w:p w14:paraId="5FC48556" w14:textId="603AF73B" w:rsidR="007B3ADC" w:rsidRPr="007B3ADC" w:rsidRDefault="007B3ADC" w:rsidP="007B3ADC">
            <w:pPr>
              <w:pStyle w:val="afff3"/>
              <w:widowControl/>
              <w:tabs>
                <w:tab w:val="clear" w:pos="1080"/>
                <w:tab w:val="decimal" w:pos="412"/>
                <w:tab w:val="decimal" w:pos="1018"/>
              </w:tabs>
              <w:autoSpaceDE w:val="0"/>
              <w:autoSpaceDN w:val="0"/>
              <w:adjustRightInd w:val="0"/>
              <w:snapToGrid w:val="0"/>
              <w:spacing w:line="280" w:lineRule="exact"/>
              <w:jc w:val="right"/>
              <w:textAlignment w:val="baseline"/>
              <w:rPr>
                <w:sz w:val="20"/>
                <w:lang w:val="en-GB"/>
              </w:rPr>
            </w:pPr>
            <w:r w:rsidRPr="007B3ADC">
              <w:rPr>
                <w:sz w:val="20"/>
                <w:lang w:val="en-GB"/>
              </w:rPr>
              <w:t>(</w:t>
            </w:r>
            <w:r w:rsidR="00EF5E9D">
              <w:rPr>
                <w:rFonts w:hint="eastAsia"/>
                <w:sz w:val="20"/>
                <w:lang w:val="en-GB"/>
              </w:rPr>
              <w:t>-1.</w:t>
            </w:r>
            <w:r w:rsidR="00C97515">
              <w:rPr>
                <w:sz w:val="20"/>
                <w:lang w:val="en-GB"/>
              </w:rPr>
              <w:t>1</w:t>
            </w:r>
            <w:r w:rsidRPr="007B3ADC">
              <w:rPr>
                <w:sz w:val="20"/>
                <w:lang w:val="en-GB"/>
              </w:rPr>
              <w:t>)</w:t>
            </w:r>
          </w:p>
        </w:tc>
        <w:tc>
          <w:tcPr>
            <w:tcW w:w="1418" w:type="dxa"/>
          </w:tcPr>
          <w:p w14:paraId="113C2AB5" w14:textId="068E7695" w:rsidR="007B3ADC" w:rsidRPr="007B3ADC" w:rsidRDefault="00EF5E9D" w:rsidP="005E3687">
            <w:pPr>
              <w:tabs>
                <w:tab w:val="clear" w:pos="936"/>
                <w:tab w:val="clear" w:pos="1560"/>
                <w:tab w:val="clear" w:pos="2184"/>
                <w:tab w:val="clear" w:pos="2808"/>
                <w:tab w:val="decimal" w:pos="801"/>
              </w:tabs>
              <w:snapToGrid w:val="0"/>
              <w:spacing w:after="0" w:line="280" w:lineRule="exact"/>
              <w:rPr>
                <w:rFonts w:eastAsia="新細明體"/>
                <w:spacing w:val="0"/>
                <w:sz w:val="20"/>
                <w:lang w:val="en-GB"/>
              </w:rPr>
            </w:pPr>
            <w:r w:rsidRPr="00D6283E">
              <w:rPr>
                <w:rFonts w:eastAsia="新細明體"/>
                <w:spacing w:val="0"/>
                <w:sz w:val="20"/>
                <w:lang w:val="en-GB"/>
              </w:rPr>
              <w:t>10.0</w:t>
            </w:r>
          </w:p>
        </w:tc>
        <w:tc>
          <w:tcPr>
            <w:tcW w:w="1134" w:type="dxa"/>
          </w:tcPr>
          <w:p w14:paraId="4C3F1BE6" w14:textId="2A3E05D9" w:rsidR="007B3ADC" w:rsidRPr="007B3ADC" w:rsidRDefault="00C97515">
            <w:pPr>
              <w:tabs>
                <w:tab w:val="clear" w:pos="936"/>
                <w:tab w:val="clear" w:pos="1560"/>
                <w:tab w:val="clear" w:pos="2184"/>
                <w:tab w:val="clear" w:pos="2808"/>
                <w:tab w:val="decimal" w:pos="681"/>
              </w:tabs>
              <w:snapToGrid w:val="0"/>
              <w:spacing w:after="0" w:line="280" w:lineRule="exact"/>
              <w:rPr>
                <w:rFonts w:eastAsia="新細明體"/>
                <w:spacing w:val="0"/>
                <w:sz w:val="20"/>
                <w:lang w:val="en-GB"/>
              </w:rPr>
            </w:pPr>
            <w:r>
              <w:rPr>
                <w:rFonts w:eastAsia="新細明體"/>
                <w:spacing w:val="0"/>
                <w:sz w:val="20"/>
                <w:lang w:val="en-GB"/>
              </w:rPr>
              <w:t>40</w:t>
            </w:r>
            <w:r w:rsidR="00EF5E9D" w:rsidRPr="00D6283E">
              <w:rPr>
                <w:rFonts w:eastAsia="新細明體"/>
                <w:spacing w:val="0"/>
                <w:sz w:val="20"/>
                <w:lang w:val="en-GB"/>
              </w:rPr>
              <w:t>.4</w:t>
            </w:r>
          </w:p>
        </w:tc>
        <w:tc>
          <w:tcPr>
            <w:tcW w:w="1275" w:type="dxa"/>
          </w:tcPr>
          <w:p w14:paraId="2C1E1E99" w14:textId="6C48CC64" w:rsidR="007B3ADC" w:rsidRPr="007B3ADC" w:rsidRDefault="007B3ADC" w:rsidP="005E3687">
            <w:pPr>
              <w:tabs>
                <w:tab w:val="clear" w:pos="936"/>
                <w:tab w:val="clear" w:pos="1560"/>
                <w:tab w:val="clear" w:pos="2184"/>
                <w:tab w:val="clear" w:pos="2808"/>
                <w:tab w:val="decimal" w:pos="671"/>
              </w:tabs>
              <w:snapToGrid w:val="0"/>
              <w:spacing w:after="0" w:line="280" w:lineRule="exact"/>
              <w:jc w:val="left"/>
              <w:rPr>
                <w:rFonts w:eastAsia="新細明體"/>
                <w:spacing w:val="0"/>
                <w:sz w:val="20"/>
                <w:lang w:val="en-GB"/>
              </w:rPr>
            </w:pPr>
            <w:r w:rsidRPr="007B3ADC">
              <w:rPr>
                <w:rFonts w:eastAsia="新細明體"/>
                <w:spacing w:val="0"/>
                <w:sz w:val="20"/>
                <w:lang w:val="en-GB"/>
              </w:rPr>
              <w:t>-</w:t>
            </w:r>
            <w:r w:rsidR="00EF5E9D" w:rsidRPr="00D6283E">
              <w:rPr>
                <w:rFonts w:eastAsia="新細明體"/>
                <w:spacing w:val="0"/>
                <w:sz w:val="20"/>
                <w:lang w:val="en-GB"/>
              </w:rPr>
              <w:t>6.</w:t>
            </w:r>
            <w:r w:rsidR="00C97515">
              <w:rPr>
                <w:rFonts w:eastAsia="新細明體"/>
                <w:spacing w:val="0"/>
                <w:sz w:val="20"/>
                <w:lang w:val="en-GB"/>
              </w:rPr>
              <w:t>1</w:t>
            </w:r>
          </w:p>
        </w:tc>
        <w:tc>
          <w:tcPr>
            <w:tcW w:w="1276" w:type="dxa"/>
          </w:tcPr>
          <w:p w14:paraId="1A889778" w14:textId="3F44304E" w:rsidR="007B3ADC" w:rsidRPr="007B3ADC" w:rsidRDefault="00EF5E9D" w:rsidP="005E3687">
            <w:pPr>
              <w:tabs>
                <w:tab w:val="clear" w:pos="936"/>
                <w:tab w:val="clear" w:pos="1560"/>
                <w:tab w:val="clear" w:pos="2184"/>
                <w:tab w:val="clear" w:pos="2808"/>
                <w:tab w:val="decimal" w:pos="795"/>
              </w:tabs>
              <w:snapToGrid w:val="0"/>
              <w:spacing w:after="0" w:line="280" w:lineRule="exact"/>
              <w:jc w:val="left"/>
              <w:rPr>
                <w:rFonts w:eastAsia="新細明體"/>
                <w:spacing w:val="0"/>
                <w:sz w:val="20"/>
                <w:lang w:val="en-GB"/>
              </w:rPr>
            </w:pPr>
            <w:r w:rsidRPr="00D6283E">
              <w:rPr>
                <w:rFonts w:eastAsia="新細明體"/>
                <w:spacing w:val="0"/>
                <w:sz w:val="20"/>
                <w:lang w:val="en-GB"/>
              </w:rPr>
              <w:t>2.1</w:t>
            </w:r>
          </w:p>
        </w:tc>
      </w:tr>
      <w:tr w:rsidR="00423B58" w:rsidRPr="007B3ADC" w14:paraId="4FE61B1D" w14:textId="77777777" w:rsidTr="00494664">
        <w:trPr>
          <w:cantSplit/>
        </w:trPr>
        <w:tc>
          <w:tcPr>
            <w:tcW w:w="1418" w:type="dxa"/>
          </w:tcPr>
          <w:p w14:paraId="5C2A40B4" w14:textId="77777777" w:rsidR="00423B58" w:rsidRPr="007B3ADC" w:rsidRDefault="00423B58" w:rsidP="0009257B">
            <w:pPr>
              <w:keepNext/>
              <w:autoSpaceDE w:val="0"/>
              <w:autoSpaceDN w:val="0"/>
              <w:snapToGrid w:val="0"/>
              <w:spacing w:after="0" w:line="280" w:lineRule="exact"/>
              <w:rPr>
                <w:spacing w:val="0"/>
                <w:sz w:val="20"/>
              </w:rPr>
            </w:pPr>
          </w:p>
        </w:tc>
        <w:tc>
          <w:tcPr>
            <w:tcW w:w="1162" w:type="dxa"/>
          </w:tcPr>
          <w:p w14:paraId="5C01334C" w14:textId="77777777" w:rsidR="00423B58" w:rsidRPr="007B3ADC" w:rsidRDefault="00423B58" w:rsidP="0009257B">
            <w:pPr>
              <w:keepNext/>
              <w:autoSpaceDE w:val="0"/>
              <w:autoSpaceDN w:val="0"/>
              <w:snapToGrid w:val="0"/>
              <w:spacing w:after="0" w:line="280" w:lineRule="exact"/>
              <w:rPr>
                <w:spacing w:val="0"/>
                <w:sz w:val="20"/>
              </w:rPr>
            </w:pPr>
          </w:p>
        </w:tc>
        <w:tc>
          <w:tcPr>
            <w:tcW w:w="1531" w:type="dxa"/>
            <w:gridSpan w:val="2"/>
          </w:tcPr>
          <w:p w14:paraId="3519D8C1" w14:textId="77777777" w:rsidR="00423B58" w:rsidRPr="007B3ADC" w:rsidRDefault="00423B58" w:rsidP="0009257B">
            <w:pPr>
              <w:keepNext/>
              <w:autoSpaceDE w:val="0"/>
              <w:autoSpaceDN w:val="0"/>
              <w:snapToGrid w:val="0"/>
              <w:spacing w:after="0" w:line="280" w:lineRule="exact"/>
              <w:rPr>
                <w:spacing w:val="0"/>
                <w:sz w:val="20"/>
              </w:rPr>
            </w:pPr>
          </w:p>
        </w:tc>
        <w:tc>
          <w:tcPr>
            <w:tcW w:w="1418" w:type="dxa"/>
          </w:tcPr>
          <w:p w14:paraId="3B9D3E67" w14:textId="77777777" w:rsidR="00423B58" w:rsidRPr="007B3ADC" w:rsidRDefault="00423B58" w:rsidP="0009257B">
            <w:pPr>
              <w:keepNext/>
              <w:autoSpaceDE w:val="0"/>
              <w:autoSpaceDN w:val="0"/>
              <w:snapToGrid w:val="0"/>
              <w:spacing w:after="0" w:line="280" w:lineRule="exact"/>
              <w:rPr>
                <w:spacing w:val="0"/>
                <w:sz w:val="20"/>
              </w:rPr>
            </w:pPr>
          </w:p>
        </w:tc>
        <w:tc>
          <w:tcPr>
            <w:tcW w:w="1134" w:type="dxa"/>
          </w:tcPr>
          <w:p w14:paraId="1A6FCA8A" w14:textId="77777777" w:rsidR="00423B58" w:rsidRPr="007B3ADC" w:rsidRDefault="00423B58" w:rsidP="0009257B">
            <w:pPr>
              <w:keepNext/>
              <w:autoSpaceDE w:val="0"/>
              <w:autoSpaceDN w:val="0"/>
              <w:snapToGrid w:val="0"/>
              <w:spacing w:after="0" w:line="280" w:lineRule="exact"/>
              <w:rPr>
                <w:spacing w:val="0"/>
                <w:sz w:val="20"/>
              </w:rPr>
            </w:pPr>
          </w:p>
        </w:tc>
        <w:tc>
          <w:tcPr>
            <w:tcW w:w="1275" w:type="dxa"/>
          </w:tcPr>
          <w:p w14:paraId="4DB9D0CC" w14:textId="77777777" w:rsidR="00423B58" w:rsidRPr="007B3ADC" w:rsidRDefault="00423B58" w:rsidP="0009257B">
            <w:pPr>
              <w:keepNext/>
              <w:autoSpaceDE w:val="0"/>
              <w:autoSpaceDN w:val="0"/>
              <w:snapToGrid w:val="0"/>
              <w:spacing w:after="0" w:line="280" w:lineRule="exact"/>
              <w:rPr>
                <w:spacing w:val="0"/>
                <w:sz w:val="20"/>
              </w:rPr>
            </w:pPr>
          </w:p>
        </w:tc>
        <w:tc>
          <w:tcPr>
            <w:tcW w:w="1276" w:type="dxa"/>
          </w:tcPr>
          <w:p w14:paraId="6C8BF294" w14:textId="77777777" w:rsidR="00423B58" w:rsidRPr="007B3ADC" w:rsidRDefault="00423B58" w:rsidP="0009257B">
            <w:pPr>
              <w:keepNext/>
              <w:autoSpaceDE w:val="0"/>
              <w:autoSpaceDN w:val="0"/>
              <w:snapToGrid w:val="0"/>
              <w:spacing w:after="0" w:line="280" w:lineRule="exact"/>
              <w:rPr>
                <w:spacing w:val="0"/>
                <w:sz w:val="20"/>
              </w:rPr>
            </w:pPr>
          </w:p>
        </w:tc>
      </w:tr>
    </w:tbl>
    <w:p w14:paraId="49AB1169" w14:textId="77777777" w:rsidR="00423B58" w:rsidRPr="007B3ADC" w:rsidRDefault="00423B58" w:rsidP="00525254">
      <w:pPr>
        <w:pStyle w:val="afff9"/>
        <w:ind w:left="588" w:hangingChars="245" w:hanging="588"/>
        <w:rPr>
          <w:snapToGrid w:val="0"/>
        </w:rPr>
      </w:pPr>
      <w:r w:rsidRPr="007B3ADC">
        <w:rPr>
          <w:snapToGrid w:val="0"/>
        </w:rPr>
        <w:t>註：</w:t>
      </w:r>
      <w:r w:rsidRPr="007B3ADC">
        <w:rPr>
          <w:snapToGrid w:val="0"/>
        </w:rPr>
        <w:tab/>
      </w:r>
      <w:r w:rsidRPr="007B3ADC">
        <w:rPr>
          <w:snapToGrid w:val="0"/>
        </w:rPr>
        <w:t>數字是根據《二零零八年國民經濟核算體系》的標準，採用所有權轉移原則記錄外地加工貨品和轉手商貿活動編製而成。</w:t>
      </w:r>
    </w:p>
    <w:p w14:paraId="42C7B5DF" w14:textId="64F20C32" w:rsidR="00423B58" w:rsidRPr="007B3ADC" w:rsidRDefault="0009257B" w:rsidP="0009257B">
      <w:pPr>
        <w:pStyle w:val="afff9"/>
        <w:rPr>
          <w:snapToGrid w:val="0"/>
        </w:rPr>
      </w:pPr>
      <w:r w:rsidRPr="007B3ADC">
        <w:rPr>
          <w:snapToGrid w:val="0"/>
        </w:rPr>
        <w:tab/>
        <w:t>(a)</w:t>
      </w:r>
      <w:r w:rsidRPr="007B3ADC">
        <w:rPr>
          <w:snapToGrid w:val="0"/>
        </w:rPr>
        <w:tab/>
      </w:r>
      <w:r w:rsidR="00423B58" w:rsidRPr="007B3ADC">
        <w:rPr>
          <w:snapToGrid w:val="0"/>
        </w:rPr>
        <w:tab/>
      </w:r>
      <w:r w:rsidRPr="007B3ADC">
        <w:rPr>
          <w:snapToGrid w:val="0"/>
        </w:rPr>
        <w:tab/>
      </w:r>
      <w:r w:rsidRPr="007B3ADC">
        <w:rPr>
          <w:snapToGrid w:val="0"/>
        </w:rPr>
        <w:tab/>
      </w:r>
      <w:r w:rsidRPr="007B3ADC">
        <w:rPr>
          <w:snapToGrid w:val="0"/>
        </w:rPr>
        <w:tab/>
      </w:r>
      <w:r w:rsidR="00423B58" w:rsidRPr="007B3ADC">
        <w:rPr>
          <w:snapToGrid w:val="0"/>
        </w:rPr>
        <w:t>主要包括訪港旅遊業收益。</w:t>
      </w:r>
    </w:p>
    <w:p w14:paraId="029905DB" w14:textId="3CD44DC2" w:rsidR="00423B58" w:rsidRPr="007B3ADC" w:rsidRDefault="00423B58" w:rsidP="0009257B">
      <w:pPr>
        <w:pStyle w:val="afff9"/>
        <w:rPr>
          <w:snapToGrid w:val="0"/>
        </w:rPr>
      </w:pPr>
      <w:r w:rsidRPr="007B3ADC">
        <w:rPr>
          <w:snapToGrid w:val="0"/>
        </w:rPr>
        <w:tab/>
      </w:r>
      <w:r w:rsidR="0009257B" w:rsidRPr="007B3ADC">
        <w:rPr>
          <w:snapToGrid w:val="0"/>
        </w:rPr>
        <w:t>(</w:t>
      </w:r>
      <w:r w:rsidR="0009257B" w:rsidRPr="007B3ADC">
        <w:rPr>
          <w:snapToGrid w:val="0"/>
          <w:spacing w:val="-10"/>
        </w:rPr>
        <w:t xml:space="preserve">  </w:t>
      </w:r>
      <w:r w:rsidR="0009257B" w:rsidRPr="007B3ADC">
        <w:rPr>
          <w:snapToGrid w:val="0"/>
        </w:rPr>
        <w:t>)</w:t>
      </w:r>
      <w:r w:rsidR="0009257B" w:rsidRPr="007B3ADC">
        <w:rPr>
          <w:snapToGrid w:val="0"/>
        </w:rPr>
        <w:tab/>
      </w:r>
      <w:r w:rsidR="0009257B" w:rsidRPr="007B3ADC">
        <w:rPr>
          <w:snapToGrid w:val="0"/>
        </w:rPr>
        <w:tab/>
      </w:r>
      <w:r w:rsidR="0009257B" w:rsidRPr="007B3ADC">
        <w:rPr>
          <w:snapToGrid w:val="0"/>
        </w:rPr>
        <w:tab/>
      </w:r>
      <w:r w:rsidRPr="007B3ADC">
        <w:rPr>
          <w:snapToGrid w:val="0"/>
        </w:rPr>
        <w:t>經季節性調整後與上季度比較的增減率。</w:t>
      </w:r>
    </w:p>
    <w:p w14:paraId="78F21709" w14:textId="0DE08FB6" w:rsidR="0009257B" w:rsidRPr="007B3ADC" w:rsidRDefault="0009257B">
      <w:pPr>
        <w:tabs>
          <w:tab w:val="clear" w:pos="936"/>
          <w:tab w:val="clear" w:pos="1560"/>
          <w:tab w:val="clear" w:pos="2184"/>
          <w:tab w:val="clear" w:pos="2808"/>
        </w:tabs>
        <w:overflowPunct/>
        <w:adjustRightInd/>
        <w:spacing w:after="0" w:line="240" w:lineRule="auto"/>
        <w:jc w:val="left"/>
        <w:textAlignment w:val="auto"/>
        <w:rPr>
          <w:b/>
          <w:i/>
          <w:sz w:val="28"/>
        </w:rPr>
      </w:pPr>
      <w:r w:rsidRPr="007B3ADC">
        <w:rPr>
          <w:b/>
          <w:i/>
          <w:sz w:val="28"/>
        </w:rPr>
        <w:br w:type="page"/>
      </w:r>
    </w:p>
    <w:p w14:paraId="76DB02D9" w14:textId="77777777" w:rsidR="00423B58" w:rsidRPr="007B3ADC" w:rsidRDefault="00423B58" w:rsidP="00525254">
      <w:pPr>
        <w:pStyle w:val="122"/>
      </w:pPr>
      <w:r w:rsidRPr="007B3ADC">
        <w:tab/>
      </w:r>
      <w:r w:rsidRPr="007B3ADC">
        <w:t>服務輸入</w:t>
      </w:r>
    </w:p>
    <w:p w14:paraId="4B0936F1" w14:textId="6D714CDD" w:rsidR="00423B58" w:rsidRPr="007B3ADC" w:rsidRDefault="00423B58" w:rsidP="0009257B">
      <w:r w:rsidRPr="007B3ADC">
        <w:rPr>
          <w:b/>
        </w:rPr>
        <w:t>2.9</w:t>
      </w:r>
      <w:r w:rsidRPr="007B3ADC">
        <w:rPr>
          <w:i/>
        </w:rPr>
        <w:tab/>
      </w:r>
      <w:r w:rsidRPr="007B3ADC">
        <w:rPr>
          <w:i/>
          <w:spacing w:val="28"/>
        </w:rPr>
        <w:t>服務輸入</w:t>
      </w:r>
      <w:r w:rsidRPr="007B3ADC">
        <w:rPr>
          <w:spacing w:val="28"/>
        </w:rPr>
        <w:t>繼上一季</w:t>
      </w:r>
      <w:r w:rsidR="00865DE3" w:rsidRPr="00865DE3">
        <w:rPr>
          <w:rFonts w:hint="eastAsia"/>
          <w:spacing w:val="28"/>
        </w:rPr>
        <w:t>按年</w:t>
      </w:r>
      <w:r w:rsidRPr="007B3ADC">
        <w:rPr>
          <w:spacing w:val="28"/>
        </w:rPr>
        <w:t>實質增長</w:t>
      </w:r>
      <w:r w:rsidR="009E0532">
        <w:rPr>
          <w:spacing w:val="28"/>
        </w:rPr>
        <w:t> </w:t>
      </w:r>
      <w:r w:rsidRPr="007B3ADC">
        <w:rPr>
          <w:spacing w:val="28"/>
        </w:rPr>
        <w:t>2</w:t>
      </w:r>
      <w:r w:rsidR="00C0406A">
        <w:rPr>
          <w:rFonts w:hint="eastAsia"/>
          <w:spacing w:val="28"/>
        </w:rPr>
        <w:t>6.7</w:t>
      </w:r>
      <w:r w:rsidRPr="007B3ADC">
        <w:rPr>
          <w:spacing w:val="28"/>
        </w:rPr>
        <w:t>%</w:t>
      </w:r>
      <w:r w:rsidRPr="007B3ADC">
        <w:rPr>
          <w:spacing w:val="28"/>
        </w:rPr>
        <w:t>後</w:t>
      </w:r>
      <w:r w:rsidRPr="007B3ADC">
        <w:rPr>
          <w:lang w:eastAsia="zh-HK"/>
        </w:rPr>
        <w:t>，</w:t>
      </w:r>
      <w:r w:rsidRPr="007B3ADC">
        <w:rPr>
          <w:spacing w:val="28"/>
        </w:rPr>
        <w:t>在二零二四年第一季</w:t>
      </w:r>
      <w:r w:rsidR="00CD5DC7">
        <w:rPr>
          <w:rFonts w:hint="eastAsia"/>
          <w:spacing w:val="28"/>
          <w:lang w:eastAsia="zh-HK"/>
        </w:rPr>
        <w:t>強勁</w:t>
      </w:r>
      <w:r w:rsidRPr="007B3ADC">
        <w:rPr>
          <w:spacing w:val="28"/>
        </w:rPr>
        <w:t>擴張</w:t>
      </w:r>
      <w:r w:rsidR="00E17DA5">
        <w:rPr>
          <w:spacing w:val="28"/>
        </w:rPr>
        <w:t> </w:t>
      </w:r>
      <w:r w:rsidR="00C0406A">
        <w:rPr>
          <w:rFonts w:hint="eastAsia"/>
          <w:spacing w:val="28"/>
        </w:rPr>
        <w:t>17.</w:t>
      </w:r>
      <w:r w:rsidR="00C97515">
        <w:rPr>
          <w:spacing w:val="28"/>
        </w:rPr>
        <w:t>2</w:t>
      </w:r>
      <w:r w:rsidRPr="007B3ADC">
        <w:rPr>
          <w:spacing w:val="28"/>
        </w:rPr>
        <w:t>%</w:t>
      </w:r>
      <w:r w:rsidRPr="007B3ADC">
        <w:rPr>
          <w:lang w:eastAsia="zh-HK"/>
        </w:rPr>
        <w:t>，主要是由旅遊服務輸入</w:t>
      </w:r>
      <w:r w:rsidR="00412F15">
        <w:rPr>
          <w:rFonts w:hint="eastAsia"/>
          <w:lang w:eastAsia="zh-HK"/>
        </w:rPr>
        <w:t>飆</w:t>
      </w:r>
      <w:r w:rsidRPr="007B3ADC">
        <w:rPr>
          <w:lang w:eastAsia="zh-HK"/>
        </w:rPr>
        <w:t>升所</w:t>
      </w:r>
      <w:r w:rsidR="00412F15">
        <w:rPr>
          <w:rFonts w:hint="eastAsia"/>
          <w:lang w:eastAsia="zh-HK"/>
        </w:rPr>
        <w:t>帶動</w:t>
      </w:r>
      <w:r w:rsidRPr="007B3ADC">
        <w:t>。</w:t>
      </w:r>
      <w:r w:rsidR="00CD5DC7" w:rsidRPr="007B3ADC">
        <w:t>運輸服務</w:t>
      </w:r>
      <w:r w:rsidR="00CD5DC7" w:rsidRPr="00B76A54">
        <w:rPr>
          <w:rFonts w:hint="eastAsia"/>
        </w:rPr>
        <w:t>、</w:t>
      </w:r>
      <w:r w:rsidRPr="007B3ADC">
        <w:t>製造服務和商用及其他服務輸入錄得</w:t>
      </w:r>
      <w:r w:rsidR="00787201">
        <w:rPr>
          <w:rFonts w:hint="eastAsia"/>
        </w:rPr>
        <w:t>不同程度的</w:t>
      </w:r>
      <w:r w:rsidRPr="007B3ADC">
        <w:t>增長。</w:t>
      </w:r>
    </w:p>
    <w:p w14:paraId="3090F3B7" w14:textId="7DDC2EA1" w:rsidR="0009257B" w:rsidRDefault="00C97515" w:rsidP="0009257B">
      <w:pPr>
        <w:spacing w:after="240"/>
      </w:pPr>
      <w:r w:rsidRPr="00C97515">
        <w:rPr>
          <w:noProof/>
        </w:rPr>
        <w:drawing>
          <wp:inline distT="0" distB="0" distL="0" distR="0" wp14:anchorId="5B4CAF7B" wp14:editId="40139DD0">
            <wp:extent cx="5760085" cy="35283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085" cy="3528360"/>
                    </a:xfrm>
                    <a:prstGeom prst="rect">
                      <a:avLst/>
                    </a:prstGeom>
                    <a:noFill/>
                    <a:ln>
                      <a:noFill/>
                    </a:ln>
                  </pic:spPr>
                </pic:pic>
              </a:graphicData>
            </a:graphic>
          </wp:inline>
        </w:drawing>
      </w:r>
    </w:p>
    <w:p w14:paraId="4E5C3E88" w14:textId="78DC7024" w:rsidR="00D94235" w:rsidRPr="00CD5DC7" w:rsidRDefault="00D94235" w:rsidP="0009257B">
      <w:pPr>
        <w:spacing w:after="240"/>
      </w:pPr>
    </w:p>
    <w:p w14:paraId="104ED866" w14:textId="77777777" w:rsidR="00423B58" w:rsidRPr="007B3ADC" w:rsidRDefault="00423B58">
      <w:pPr>
        <w:tabs>
          <w:tab w:val="clear" w:pos="936"/>
          <w:tab w:val="clear" w:pos="1560"/>
          <w:tab w:val="clear" w:pos="2184"/>
          <w:tab w:val="clear" w:pos="2808"/>
        </w:tabs>
        <w:overflowPunct/>
        <w:adjustRightInd/>
        <w:spacing w:after="0" w:line="240" w:lineRule="auto"/>
        <w:jc w:val="left"/>
        <w:textAlignment w:val="auto"/>
      </w:pPr>
      <w:r w:rsidRPr="007B3ADC">
        <w:br w:type="page"/>
      </w:r>
    </w:p>
    <w:p w14:paraId="3BD089D0" w14:textId="3E22B02B" w:rsidR="00423B58" w:rsidRPr="007B3ADC" w:rsidRDefault="00423B58" w:rsidP="0009257B">
      <w:pPr>
        <w:keepNext/>
        <w:spacing w:after="120"/>
        <w:jc w:val="center"/>
        <w:rPr>
          <w:rFonts w:eastAsia="華康中黑體"/>
          <w:b/>
        </w:rPr>
      </w:pPr>
      <w:r w:rsidRPr="007B3ADC">
        <w:rPr>
          <w:rFonts w:eastAsia="華康中黑體"/>
        </w:rPr>
        <w:t>表</w:t>
      </w:r>
      <w:r w:rsidRPr="007B3ADC">
        <w:rPr>
          <w:rFonts w:eastAsia="華康中黑體"/>
          <w:b/>
        </w:rPr>
        <w:t>2.5</w:t>
      </w:r>
      <w:r w:rsidRPr="007B3ADC">
        <w:rPr>
          <w:rFonts w:eastAsia="華康中黑體"/>
          <w:b/>
        </w:rPr>
        <w:t>：</w:t>
      </w:r>
      <w:r w:rsidRPr="007B3ADC">
        <w:rPr>
          <w:rFonts w:eastAsia="華康中黑體"/>
        </w:rPr>
        <w:t>按主要服務組別劃分的服務輸入</w:t>
      </w:r>
      <w:r w:rsidRPr="007B3ADC">
        <w:rPr>
          <w:rFonts w:eastAsia="華康中黑體"/>
        </w:rPr>
        <w:br/>
      </w:r>
      <w:r w:rsidRPr="007B3ADC">
        <w:rPr>
          <w:rFonts w:eastAsia="華康中黑體"/>
          <w:b/>
        </w:rPr>
        <w:t>(</w:t>
      </w:r>
      <w:r w:rsidRPr="007B3ADC">
        <w:rPr>
          <w:rFonts w:eastAsia="華康中黑體"/>
        </w:rPr>
        <w:t>與一年前比較的實質增減百分率</w:t>
      </w:r>
      <w:r w:rsidRPr="007B3ADC">
        <w:rPr>
          <w:rFonts w:eastAsia="華康中黑體"/>
          <w:b/>
        </w:rPr>
        <w:t>)</w:t>
      </w:r>
    </w:p>
    <w:tbl>
      <w:tblPr>
        <w:tblW w:w="5000" w:type="pct"/>
        <w:tblCellMar>
          <w:left w:w="28" w:type="dxa"/>
          <w:right w:w="28" w:type="dxa"/>
        </w:tblCellMar>
        <w:tblLook w:val="0000" w:firstRow="0" w:lastRow="0" w:firstColumn="0" w:lastColumn="0" w:noHBand="0" w:noVBand="0"/>
      </w:tblPr>
      <w:tblGrid>
        <w:gridCol w:w="1412"/>
        <w:gridCol w:w="869"/>
        <w:gridCol w:w="1346"/>
        <w:gridCol w:w="1411"/>
        <w:gridCol w:w="1346"/>
        <w:gridCol w:w="1344"/>
        <w:gridCol w:w="1343"/>
      </w:tblGrid>
      <w:tr w:rsidR="00270505" w:rsidRPr="007B3ADC" w14:paraId="75283AB5" w14:textId="77777777" w:rsidTr="0072787B">
        <w:tc>
          <w:tcPr>
            <w:tcW w:w="778" w:type="pct"/>
            <w:tcBorders>
              <w:top w:val="nil"/>
              <w:left w:val="nil"/>
              <w:bottom w:val="nil"/>
              <w:right w:val="nil"/>
            </w:tcBorders>
          </w:tcPr>
          <w:p w14:paraId="4F7F0670" w14:textId="77777777" w:rsidR="00270505" w:rsidRPr="007B3ADC" w:rsidRDefault="00270505" w:rsidP="0072787B">
            <w:pPr>
              <w:keepNext/>
              <w:autoSpaceDE w:val="0"/>
              <w:autoSpaceDN w:val="0"/>
              <w:snapToGrid w:val="0"/>
              <w:spacing w:after="0" w:line="280" w:lineRule="atLeast"/>
              <w:rPr>
                <w:spacing w:val="10"/>
                <w:sz w:val="20"/>
                <w:lang w:val="en-GB"/>
              </w:rPr>
            </w:pPr>
          </w:p>
        </w:tc>
        <w:tc>
          <w:tcPr>
            <w:tcW w:w="479" w:type="pct"/>
            <w:tcBorders>
              <w:top w:val="nil"/>
              <w:left w:val="nil"/>
              <w:bottom w:val="nil"/>
              <w:right w:val="nil"/>
            </w:tcBorders>
          </w:tcPr>
          <w:p w14:paraId="5726C390" w14:textId="77777777" w:rsidR="00270505" w:rsidRPr="007B3ADC" w:rsidRDefault="00270505" w:rsidP="0072787B">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05295318" w14:textId="77777777" w:rsidR="00270505" w:rsidRPr="007B3ADC" w:rsidRDefault="00270505" w:rsidP="0072787B">
            <w:pPr>
              <w:keepNext/>
              <w:autoSpaceDE w:val="0"/>
              <w:autoSpaceDN w:val="0"/>
              <w:snapToGrid w:val="0"/>
              <w:spacing w:after="0" w:line="280" w:lineRule="atLeast"/>
              <w:jc w:val="center"/>
              <w:rPr>
                <w:spacing w:val="10"/>
                <w:sz w:val="20"/>
                <w:lang w:val="en-GB"/>
              </w:rPr>
            </w:pPr>
          </w:p>
        </w:tc>
        <w:tc>
          <w:tcPr>
            <w:tcW w:w="778" w:type="pct"/>
            <w:tcBorders>
              <w:top w:val="nil"/>
              <w:left w:val="nil"/>
              <w:bottom w:val="nil"/>
              <w:right w:val="nil"/>
            </w:tcBorders>
          </w:tcPr>
          <w:p w14:paraId="1D6562CA" w14:textId="77777777" w:rsidR="00270505" w:rsidRPr="007B3ADC" w:rsidRDefault="00270505" w:rsidP="0072787B">
            <w:pPr>
              <w:keepNext/>
              <w:autoSpaceDE w:val="0"/>
              <w:autoSpaceDN w:val="0"/>
              <w:snapToGrid w:val="0"/>
              <w:spacing w:after="0" w:line="280" w:lineRule="atLeast"/>
              <w:jc w:val="center"/>
              <w:rPr>
                <w:spacing w:val="10"/>
                <w:sz w:val="20"/>
                <w:lang w:val="en-GB"/>
              </w:rPr>
            </w:pPr>
            <w:r w:rsidRPr="007B3ADC">
              <w:rPr>
                <w:i/>
                <w:iCs/>
                <w:spacing w:val="10"/>
                <w:sz w:val="20"/>
                <w:lang w:val="en-GB"/>
              </w:rPr>
              <w:t>其中︰</w:t>
            </w:r>
          </w:p>
        </w:tc>
        <w:tc>
          <w:tcPr>
            <w:tcW w:w="742" w:type="pct"/>
            <w:tcBorders>
              <w:top w:val="nil"/>
              <w:left w:val="nil"/>
              <w:bottom w:val="nil"/>
              <w:right w:val="nil"/>
            </w:tcBorders>
          </w:tcPr>
          <w:p w14:paraId="558B9328" w14:textId="77777777" w:rsidR="00270505" w:rsidRPr="007B3ADC" w:rsidRDefault="00270505" w:rsidP="0072787B">
            <w:pPr>
              <w:keepNext/>
              <w:autoSpaceDE w:val="0"/>
              <w:autoSpaceDN w:val="0"/>
              <w:snapToGrid w:val="0"/>
              <w:spacing w:after="0" w:line="280" w:lineRule="atLeast"/>
              <w:jc w:val="center"/>
              <w:rPr>
                <w:spacing w:val="10"/>
                <w:sz w:val="20"/>
                <w:lang w:val="en-GB"/>
              </w:rPr>
            </w:pPr>
          </w:p>
        </w:tc>
        <w:tc>
          <w:tcPr>
            <w:tcW w:w="741" w:type="pct"/>
            <w:tcBorders>
              <w:top w:val="nil"/>
              <w:left w:val="nil"/>
              <w:bottom w:val="nil"/>
              <w:right w:val="nil"/>
            </w:tcBorders>
          </w:tcPr>
          <w:p w14:paraId="66995313" w14:textId="77777777" w:rsidR="00270505" w:rsidRPr="007B3ADC" w:rsidRDefault="00270505" w:rsidP="0072787B">
            <w:pPr>
              <w:keepNext/>
              <w:autoSpaceDE w:val="0"/>
              <w:autoSpaceDN w:val="0"/>
              <w:snapToGrid w:val="0"/>
              <w:spacing w:after="0" w:line="280" w:lineRule="atLeast"/>
              <w:jc w:val="center"/>
              <w:rPr>
                <w:spacing w:val="0"/>
                <w:sz w:val="20"/>
                <w:lang w:val="en-GB"/>
              </w:rPr>
            </w:pPr>
          </w:p>
        </w:tc>
        <w:tc>
          <w:tcPr>
            <w:tcW w:w="740" w:type="pct"/>
            <w:tcBorders>
              <w:top w:val="nil"/>
              <w:left w:val="nil"/>
              <w:bottom w:val="nil"/>
              <w:right w:val="nil"/>
            </w:tcBorders>
          </w:tcPr>
          <w:p w14:paraId="2314EF2C" w14:textId="77777777" w:rsidR="00270505" w:rsidRPr="007B3ADC" w:rsidRDefault="00270505" w:rsidP="0072787B">
            <w:pPr>
              <w:keepNext/>
              <w:autoSpaceDE w:val="0"/>
              <w:autoSpaceDN w:val="0"/>
              <w:snapToGrid w:val="0"/>
              <w:spacing w:after="0" w:line="280" w:lineRule="atLeast"/>
              <w:jc w:val="center"/>
              <w:rPr>
                <w:spacing w:val="0"/>
                <w:sz w:val="20"/>
                <w:lang w:val="en-GB"/>
              </w:rPr>
            </w:pPr>
          </w:p>
        </w:tc>
      </w:tr>
      <w:tr w:rsidR="00270505" w:rsidRPr="007B3ADC" w14:paraId="362EF6C6" w14:textId="77777777" w:rsidTr="0072787B">
        <w:tc>
          <w:tcPr>
            <w:tcW w:w="778" w:type="pct"/>
            <w:tcBorders>
              <w:top w:val="nil"/>
              <w:left w:val="nil"/>
              <w:bottom w:val="nil"/>
              <w:right w:val="nil"/>
            </w:tcBorders>
          </w:tcPr>
          <w:p w14:paraId="236115C9" w14:textId="77777777" w:rsidR="00270505" w:rsidRPr="007B3ADC" w:rsidRDefault="00270505" w:rsidP="0072787B">
            <w:pPr>
              <w:keepNext/>
              <w:autoSpaceDE w:val="0"/>
              <w:autoSpaceDN w:val="0"/>
              <w:snapToGrid w:val="0"/>
              <w:spacing w:after="0" w:line="280" w:lineRule="atLeast"/>
              <w:rPr>
                <w:spacing w:val="10"/>
                <w:sz w:val="20"/>
                <w:lang w:val="en-GB"/>
              </w:rPr>
            </w:pPr>
            <w:r w:rsidRPr="007B3ADC">
              <w:rPr>
                <w:spacing w:val="10"/>
                <w:sz w:val="20"/>
                <w:lang w:val="en-GB"/>
              </w:rPr>
              <w:br/>
            </w:r>
          </w:p>
        </w:tc>
        <w:tc>
          <w:tcPr>
            <w:tcW w:w="479" w:type="pct"/>
            <w:tcBorders>
              <w:top w:val="nil"/>
              <w:left w:val="nil"/>
              <w:bottom w:val="nil"/>
              <w:right w:val="nil"/>
            </w:tcBorders>
          </w:tcPr>
          <w:p w14:paraId="5E8D8660" w14:textId="77777777" w:rsidR="00270505" w:rsidRPr="007B3ADC" w:rsidRDefault="00270505" w:rsidP="0072787B">
            <w:pPr>
              <w:keepNext/>
              <w:autoSpaceDE w:val="0"/>
              <w:autoSpaceDN w:val="0"/>
              <w:snapToGrid w:val="0"/>
              <w:spacing w:after="0" w:line="280" w:lineRule="atLeast"/>
              <w:jc w:val="center"/>
              <w:rPr>
                <w:spacing w:val="10"/>
                <w:sz w:val="20"/>
                <w:lang w:val="en-GB"/>
              </w:rPr>
            </w:pPr>
          </w:p>
        </w:tc>
        <w:tc>
          <w:tcPr>
            <w:tcW w:w="742" w:type="pct"/>
            <w:tcBorders>
              <w:top w:val="nil"/>
              <w:left w:val="nil"/>
              <w:bottom w:val="nil"/>
              <w:right w:val="nil"/>
            </w:tcBorders>
          </w:tcPr>
          <w:p w14:paraId="76690037" w14:textId="77777777" w:rsidR="00270505" w:rsidRPr="007B3ADC" w:rsidRDefault="00270505" w:rsidP="0072787B">
            <w:pPr>
              <w:keepNext/>
              <w:autoSpaceDE w:val="0"/>
              <w:autoSpaceDN w:val="0"/>
              <w:snapToGrid w:val="0"/>
              <w:spacing w:after="0" w:line="280" w:lineRule="atLeast"/>
              <w:jc w:val="center"/>
              <w:rPr>
                <w:spacing w:val="0"/>
                <w:sz w:val="20"/>
                <w:u w:val="single"/>
                <w:lang w:val="en-GB"/>
              </w:rPr>
            </w:pPr>
            <w:r w:rsidRPr="007B3ADC">
              <w:rPr>
                <w:spacing w:val="0"/>
                <w:sz w:val="20"/>
                <w:lang w:val="en-GB"/>
              </w:rPr>
              <w:br/>
            </w:r>
            <w:r w:rsidRPr="007B3ADC">
              <w:rPr>
                <w:spacing w:val="0"/>
                <w:sz w:val="20"/>
                <w:u w:val="single"/>
                <w:lang w:val="en-GB"/>
              </w:rPr>
              <w:t>服務輸入</w:t>
            </w:r>
          </w:p>
        </w:tc>
        <w:tc>
          <w:tcPr>
            <w:tcW w:w="778" w:type="pct"/>
            <w:tcBorders>
              <w:top w:val="nil"/>
              <w:left w:val="nil"/>
              <w:bottom w:val="nil"/>
              <w:right w:val="nil"/>
            </w:tcBorders>
          </w:tcPr>
          <w:p w14:paraId="353A3B09" w14:textId="77777777" w:rsidR="00270505" w:rsidRPr="007B3ADC" w:rsidRDefault="00270505" w:rsidP="0072787B">
            <w:pPr>
              <w:keepNext/>
              <w:autoSpaceDE w:val="0"/>
              <w:autoSpaceDN w:val="0"/>
              <w:snapToGrid w:val="0"/>
              <w:spacing w:after="0" w:line="280" w:lineRule="atLeast"/>
              <w:jc w:val="center"/>
              <w:rPr>
                <w:spacing w:val="0"/>
                <w:sz w:val="20"/>
                <w:lang w:val="en-GB"/>
              </w:rPr>
            </w:pPr>
            <w:r w:rsidRPr="007B3ADC">
              <w:rPr>
                <w:spacing w:val="0"/>
                <w:sz w:val="20"/>
                <w:lang w:val="en-GB"/>
              </w:rPr>
              <w:br/>
            </w:r>
            <w:r w:rsidRPr="007B3ADC">
              <w:rPr>
                <w:spacing w:val="0"/>
                <w:sz w:val="20"/>
                <w:u w:val="single"/>
                <w:lang w:val="en-GB"/>
              </w:rPr>
              <w:t>旅遊</w:t>
            </w:r>
            <w:r w:rsidRPr="007B3ADC">
              <w:rPr>
                <w:spacing w:val="0"/>
                <w:sz w:val="20"/>
                <w:vertAlign w:val="superscript"/>
                <w:lang w:val="en-GB"/>
              </w:rPr>
              <w:t>(+)</w:t>
            </w:r>
          </w:p>
        </w:tc>
        <w:tc>
          <w:tcPr>
            <w:tcW w:w="742" w:type="pct"/>
            <w:tcBorders>
              <w:top w:val="nil"/>
              <w:left w:val="nil"/>
              <w:bottom w:val="nil"/>
              <w:right w:val="nil"/>
            </w:tcBorders>
          </w:tcPr>
          <w:p w14:paraId="15F7A841" w14:textId="77777777" w:rsidR="00270505" w:rsidRPr="007B3ADC" w:rsidRDefault="00270505" w:rsidP="0072787B">
            <w:pPr>
              <w:keepNext/>
              <w:tabs>
                <w:tab w:val="clear" w:pos="936"/>
                <w:tab w:val="left" w:pos="890"/>
              </w:tabs>
              <w:autoSpaceDE w:val="0"/>
              <w:autoSpaceDN w:val="0"/>
              <w:snapToGrid w:val="0"/>
              <w:spacing w:after="0" w:line="280" w:lineRule="atLeast"/>
              <w:ind w:rightChars="42" w:right="126"/>
              <w:jc w:val="center"/>
              <w:rPr>
                <w:spacing w:val="0"/>
                <w:sz w:val="20"/>
                <w:u w:val="single"/>
                <w:lang w:val="en-GB"/>
              </w:rPr>
            </w:pPr>
            <w:r w:rsidRPr="007B3ADC">
              <w:rPr>
                <w:spacing w:val="0"/>
                <w:sz w:val="20"/>
                <w:lang w:val="en-GB"/>
              </w:rPr>
              <w:br/>
            </w:r>
            <w:r w:rsidRPr="007B3ADC">
              <w:rPr>
                <w:spacing w:val="0"/>
                <w:sz w:val="20"/>
                <w:u w:val="single"/>
                <w:lang w:val="en-GB"/>
              </w:rPr>
              <w:t>運輸</w:t>
            </w:r>
          </w:p>
        </w:tc>
        <w:tc>
          <w:tcPr>
            <w:tcW w:w="741" w:type="pct"/>
            <w:tcBorders>
              <w:top w:val="nil"/>
              <w:left w:val="nil"/>
              <w:bottom w:val="nil"/>
              <w:right w:val="nil"/>
            </w:tcBorders>
          </w:tcPr>
          <w:p w14:paraId="58FE933D" w14:textId="77777777" w:rsidR="00270505" w:rsidRPr="007B3ADC" w:rsidRDefault="00270505" w:rsidP="0072787B">
            <w:pPr>
              <w:keepNext/>
              <w:autoSpaceDE w:val="0"/>
              <w:autoSpaceDN w:val="0"/>
              <w:snapToGrid w:val="0"/>
              <w:spacing w:after="0" w:line="280" w:lineRule="atLeast"/>
              <w:jc w:val="center"/>
              <w:rPr>
                <w:spacing w:val="0"/>
                <w:sz w:val="20"/>
                <w:vertAlign w:val="superscript"/>
                <w:lang w:val="en-GB"/>
              </w:rPr>
            </w:pPr>
            <w:r w:rsidRPr="007B3ADC">
              <w:rPr>
                <w:spacing w:val="0"/>
                <w:sz w:val="20"/>
                <w:lang w:val="en-GB"/>
              </w:rPr>
              <w:br/>
            </w:r>
            <w:r w:rsidRPr="007B3ADC">
              <w:rPr>
                <w:spacing w:val="0"/>
                <w:sz w:val="20"/>
                <w:u w:val="single"/>
                <w:lang w:val="en-GB"/>
              </w:rPr>
              <w:t>製造服務</w:t>
            </w:r>
            <w:r w:rsidRPr="007B3ADC">
              <w:rPr>
                <w:spacing w:val="0"/>
                <w:sz w:val="20"/>
                <w:vertAlign w:val="superscript"/>
                <w:lang w:val="en-GB"/>
              </w:rPr>
              <w:t>(^)</w:t>
            </w:r>
          </w:p>
        </w:tc>
        <w:tc>
          <w:tcPr>
            <w:tcW w:w="740" w:type="pct"/>
            <w:tcBorders>
              <w:top w:val="nil"/>
              <w:left w:val="nil"/>
              <w:bottom w:val="nil"/>
              <w:right w:val="nil"/>
            </w:tcBorders>
          </w:tcPr>
          <w:p w14:paraId="39636BE5" w14:textId="77777777" w:rsidR="00270505" w:rsidRPr="007B3ADC" w:rsidRDefault="00270505" w:rsidP="0072787B">
            <w:pPr>
              <w:keepNext/>
              <w:autoSpaceDE w:val="0"/>
              <w:autoSpaceDN w:val="0"/>
              <w:snapToGrid w:val="0"/>
              <w:spacing w:after="0" w:line="280" w:lineRule="atLeast"/>
              <w:jc w:val="center"/>
              <w:rPr>
                <w:spacing w:val="0"/>
                <w:sz w:val="20"/>
                <w:lang w:val="en-GB"/>
              </w:rPr>
            </w:pPr>
            <w:r w:rsidRPr="007B3ADC">
              <w:rPr>
                <w:spacing w:val="0"/>
                <w:sz w:val="20"/>
                <w:lang w:val="en-GB"/>
              </w:rPr>
              <w:t>商用及</w:t>
            </w:r>
            <w:r w:rsidRPr="007B3ADC">
              <w:rPr>
                <w:spacing w:val="0"/>
                <w:sz w:val="20"/>
                <w:u w:val="single"/>
                <w:lang w:val="en-GB"/>
              </w:rPr>
              <w:br/>
            </w:r>
            <w:r w:rsidRPr="007B3ADC">
              <w:rPr>
                <w:spacing w:val="0"/>
                <w:sz w:val="20"/>
                <w:u w:val="single"/>
                <w:lang w:val="en-GB"/>
              </w:rPr>
              <w:t>其他服務</w:t>
            </w:r>
          </w:p>
        </w:tc>
      </w:tr>
      <w:tr w:rsidR="00270505" w:rsidRPr="007B3ADC" w14:paraId="3834C1D2" w14:textId="77777777" w:rsidTr="0072787B">
        <w:trPr>
          <w:cantSplit/>
        </w:trPr>
        <w:tc>
          <w:tcPr>
            <w:tcW w:w="778" w:type="pct"/>
            <w:tcBorders>
              <w:top w:val="nil"/>
              <w:left w:val="nil"/>
              <w:bottom w:val="nil"/>
              <w:right w:val="nil"/>
            </w:tcBorders>
          </w:tcPr>
          <w:p w14:paraId="42BDE7D1" w14:textId="77777777" w:rsidR="00270505" w:rsidRPr="007B3ADC" w:rsidRDefault="00270505" w:rsidP="0072787B">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0A730742" w14:textId="77777777" w:rsidR="00270505" w:rsidRPr="007B3ADC" w:rsidRDefault="00270505" w:rsidP="0072787B">
            <w:pPr>
              <w:keepNext/>
              <w:autoSpaceDE w:val="0"/>
              <w:autoSpaceDN w:val="0"/>
              <w:snapToGrid w:val="0"/>
              <w:spacing w:after="0" w:line="280" w:lineRule="atLeast"/>
              <w:rPr>
                <w:spacing w:val="0"/>
                <w:sz w:val="20"/>
                <w:lang w:val="en-GB"/>
              </w:rPr>
            </w:pPr>
          </w:p>
        </w:tc>
        <w:tc>
          <w:tcPr>
            <w:tcW w:w="742" w:type="pct"/>
            <w:tcBorders>
              <w:top w:val="nil"/>
              <w:left w:val="nil"/>
              <w:bottom w:val="nil"/>
              <w:right w:val="nil"/>
            </w:tcBorders>
          </w:tcPr>
          <w:p w14:paraId="79EA29A4" w14:textId="77777777" w:rsidR="00270505" w:rsidRPr="007B3ADC" w:rsidRDefault="00270505" w:rsidP="0072787B">
            <w:pPr>
              <w:keepNext/>
              <w:tabs>
                <w:tab w:val="clear" w:pos="1560"/>
                <w:tab w:val="decimal" w:pos="456"/>
                <w:tab w:val="decimal" w:pos="644"/>
                <w:tab w:val="right" w:pos="1573"/>
              </w:tabs>
              <w:snapToGrid w:val="0"/>
              <w:spacing w:after="0" w:line="280" w:lineRule="atLeast"/>
              <w:ind w:right="57"/>
              <w:jc w:val="right"/>
              <w:rPr>
                <w:spacing w:val="0"/>
                <w:sz w:val="20"/>
                <w:lang w:val="en-GB"/>
              </w:rPr>
            </w:pPr>
          </w:p>
        </w:tc>
        <w:tc>
          <w:tcPr>
            <w:tcW w:w="778" w:type="pct"/>
            <w:tcBorders>
              <w:top w:val="nil"/>
              <w:left w:val="nil"/>
              <w:bottom w:val="nil"/>
              <w:right w:val="nil"/>
            </w:tcBorders>
          </w:tcPr>
          <w:p w14:paraId="274C8166" w14:textId="77777777" w:rsidR="00270505" w:rsidRPr="007B3ADC" w:rsidRDefault="00270505" w:rsidP="0072787B">
            <w:pPr>
              <w:keepNext/>
              <w:tabs>
                <w:tab w:val="decimal" w:pos="511"/>
              </w:tabs>
              <w:snapToGrid w:val="0"/>
              <w:spacing w:after="0" w:line="280" w:lineRule="atLeast"/>
              <w:rPr>
                <w:spacing w:val="0"/>
                <w:sz w:val="20"/>
                <w:lang w:val="en-GB"/>
              </w:rPr>
            </w:pPr>
          </w:p>
        </w:tc>
        <w:tc>
          <w:tcPr>
            <w:tcW w:w="742" w:type="pct"/>
            <w:tcBorders>
              <w:top w:val="nil"/>
              <w:left w:val="nil"/>
              <w:bottom w:val="nil"/>
              <w:right w:val="nil"/>
            </w:tcBorders>
          </w:tcPr>
          <w:p w14:paraId="3D0CF39B" w14:textId="77777777" w:rsidR="00270505" w:rsidRPr="007B3ADC" w:rsidRDefault="00270505" w:rsidP="0072787B">
            <w:pPr>
              <w:keepNext/>
              <w:tabs>
                <w:tab w:val="clear" w:pos="936"/>
                <w:tab w:val="decimal" w:pos="591"/>
              </w:tabs>
              <w:autoSpaceDE w:val="0"/>
              <w:autoSpaceDN w:val="0"/>
              <w:snapToGrid w:val="0"/>
              <w:spacing w:after="0" w:line="280" w:lineRule="atLeast"/>
              <w:rPr>
                <w:rFonts w:eastAsia="新細明體"/>
                <w:spacing w:val="0"/>
                <w:sz w:val="20"/>
                <w:lang w:val="en-GB"/>
              </w:rPr>
            </w:pPr>
          </w:p>
        </w:tc>
        <w:tc>
          <w:tcPr>
            <w:tcW w:w="741" w:type="pct"/>
            <w:tcBorders>
              <w:top w:val="nil"/>
              <w:left w:val="nil"/>
              <w:bottom w:val="nil"/>
              <w:right w:val="nil"/>
            </w:tcBorders>
          </w:tcPr>
          <w:p w14:paraId="34EA5B13" w14:textId="77777777" w:rsidR="00270505" w:rsidRPr="007B3ADC" w:rsidRDefault="00270505" w:rsidP="0072787B">
            <w:pPr>
              <w:keepNext/>
              <w:tabs>
                <w:tab w:val="clear" w:pos="936"/>
                <w:tab w:val="decimal" w:pos="683"/>
              </w:tabs>
              <w:autoSpaceDE w:val="0"/>
              <w:autoSpaceDN w:val="0"/>
              <w:snapToGrid w:val="0"/>
              <w:spacing w:after="0" w:line="280" w:lineRule="atLeast"/>
              <w:rPr>
                <w:rFonts w:eastAsia="新細明體"/>
                <w:spacing w:val="0"/>
                <w:sz w:val="20"/>
                <w:lang w:val="en-GB"/>
              </w:rPr>
            </w:pPr>
          </w:p>
        </w:tc>
        <w:tc>
          <w:tcPr>
            <w:tcW w:w="740" w:type="pct"/>
            <w:tcBorders>
              <w:top w:val="nil"/>
              <w:left w:val="nil"/>
              <w:bottom w:val="nil"/>
              <w:right w:val="nil"/>
            </w:tcBorders>
          </w:tcPr>
          <w:p w14:paraId="1DB4B29C" w14:textId="77777777" w:rsidR="00270505" w:rsidRPr="007B3ADC" w:rsidRDefault="00270505" w:rsidP="0072787B">
            <w:pPr>
              <w:keepNext/>
              <w:tabs>
                <w:tab w:val="clear" w:pos="936"/>
                <w:tab w:val="decimal" w:pos="683"/>
              </w:tabs>
              <w:autoSpaceDE w:val="0"/>
              <w:autoSpaceDN w:val="0"/>
              <w:snapToGrid w:val="0"/>
              <w:spacing w:after="0" w:line="280" w:lineRule="atLeast"/>
              <w:rPr>
                <w:spacing w:val="0"/>
                <w:sz w:val="20"/>
                <w:lang w:val="en-GB"/>
              </w:rPr>
            </w:pPr>
          </w:p>
        </w:tc>
      </w:tr>
      <w:tr w:rsidR="004209A7" w:rsidRPr="007B3ADC" w14:paraId="0BF9E087" w14:textId="77777777" w:rsidTr="0072787B">
        <w:trPr>
          <w:cantSplit/>
        </w:trPr>
        <w:tc>
          <w:tcPr>
            <w:tcW w:w="778" w:type="pct"/>
            <w:tcBorders>
              <w:top w:val="nil"/>
              <w:left w:val="nil"/>
              <w:bottom w:val="nil"/>
              <w:right w:val="nil"/>
            </w:tcBorders>
          </w:tcPr>
          <w:p w14:paraId="5AFC6323" w14:textId="1C6E7163"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二零二三年</w:t>
            </w:r>
          </w:p>
          <w:p w14:paraId="1F742B5B" w14:textId="77777777" w:rsidR="004209A7" w:rsidRPr="007B3ADC" w:rsidRDefault="004209A7" w:rsidP="004209A7">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46AFFC47" w14:textId="77777777"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全年</w:t>
            </w:r>
          </w:p>
        </w:tc>
        <w:tc>
          <w:tcPr>
            <w:tcW w:w="742" w:type="pct"/>
          </w:tcPr>
          <w:p w14:paraId="686E0ECD" w14:textId="52ECC79E" w:rsidR="004209A7" w:rsidRPr="007B3ADC" w:rsidRDefault="004209A7" w:rsidP="004209A7">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7B3ADC">
              <w:rPr>
                <w:spacing w:val="0"/>
                <w:sz w:val="20"/>
                <w:lang w:val="en-GB"/>
              </w:rPr>
              <w:tab/>
              <w:t>2</w:t>
            </w:r>
            <w:r w:rsidR="00F76F55">
              <w:rPr>
                <w:rFonts w:hint="eastAsia"/>
                <w:spacing w:val="0"/>
                <w:sz w:val="20"/>
                <w:lang w:val="en-GB"/>
              </w:rPr>
              <w:t>5.9</w:t>
            </w:r>
          </w:p>
        </w:tc>
        <w:tc>
          <w:tcPr>
            <w:tcW w:w="778" w:type="pct"/>
          </w:tcPr>
          <w:p w14:paraId="613AB499" w14:textId="60B2CEF0"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30</w:t>
            </w:r>
            <w:r w:rsidR="00F76F55">
              <w:rPr>
                <w:rFonts w:hint="eastAsia"/>
                <w:spacing w:val="0"/>
                <w:sz w:val="20"/>
                <w:lang w:val="en-GB"/>
              </w:rPr>
              <w:t>9.9</w:t>
            </w:r>
          </w:p>
        </w:tc>
        <w:tc>
          <w:tcPr>
            <w:tcW w:w="742" w:type="pct"/>
          </w:tcPr>
          <w:p w14:paraId="242F4187" w14:textId="46B9C586" w:rsidR="004209A7" w:rsidRPr="007B3ADC" w:rsidRDefault="004209A7" w:rsidP="004209A7">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-2.</w:t>
            </w:r>
            <w:r w:rsidR="00F76F55">
              <w:rPr>
                <w:rFonts w:hint="eastAsia"/>
                <w:spacing w:val="0"/>
                <w:sz w:val="20"/>
                <w:lang w:val="en-GB"/>
              </w:rPr>
              <w:t>1</w:t>
            </w:r>
          </w:p>
        </w:tc>
        <w:tc>
          <w:tcPr>
            <w:tcW w:w="741" w:type="pct"/>
          </w:tcPr>
          <w:p w14:paraId="43F199C1" w14:textId="5FDB7494" w:rsidR="004209A7" w:rsidRPr="007B3ADC" w:rsidDel="004B6A35"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w:t>
            </w:r>
            <w:r w:rsidR="00F76F55">
              <w:rPr>
                <w:rFonts w:hint="eastAsia"/>
                <w:spacing w:val="0"/>
                <w:sz w:val="20"/>
                <w:lang w:val="en-GB"/>
              </w:rPr>
              <w:t>5.1</w:t>
            </w:r>
          </w:p>
        </w:tc>
        <w:tc>
          <w:tcPr>
            <w:tcW w:w="740" w:type="pct"/>
          </w:tcPr>
          <w:p w14:paraId="26A4666B" w14:textId="011435E0"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w:t>
            </w:r>
            <w:r w:rsidR="00F76F55">
              <w:rPr>
                <w:rFonts w:hint="eastAsia"/>
                <w:spacing w:val="0"/>
                <w:sz w:val="20"/>
                <w:lang w:val="en-GB"/>
              </w:rPr>
              <w:t>3</w:t>
            </w:r>
          </w:p>
        </w:tc>
      </w:tr>
      <w:tr w:rsidR="004209A7" w:rsidRPr="007B3ADC" w14:paraId="078522C3" w14:textId="77777777" w:rsidTr="0072787B">
        <w:trPr>
          <w:cantSplit/>
        </w:trPr>
        <w:tc>
          <w:tcPr>
            <w:tcW w:w="778" w:type="pct"/>
            <w:tcBorders>
              <w:top w:val="nil"/>
              <w:left w:val="nil"/>
              <w:bottom w:val="nil"/>
              <w:right w:val="nil"/>
            </w:tcBorders>
          </w:tcPr>
          <w:p w14:paraId="0C2763BA" w14:textId="77777777" w:rsidR="004209A7" w:rsidRPr="007B3ADC" w:rsidRDefault="004209A7" w:rsidP="004209A7">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5E299163" w14:textId="77777777"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742" w:type="pct"/>
          </w:tcPr>
          <w:p w14:paraId="7BBB735B" w14:textId="262FE399" w:rsidR="004209A7" w:rsidRPr="007B3ADC" w:rsidRDefault="004209A7" w:rsidP="004209A7">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7B3ADC">
              <w:rPr>
                <w:spacing w:val="0"/>
                <w:sz w:val="20"/>
                <w:lang w:val="en-GB"/>
              </w:rPr>
              <w:tab/>
              <w:t>2</w:t>
            </w:r>
            <w:r w:rsidR="00F76F55">
              <w:rPr>
                <w:rFonts w:hint="eastAsia"/>
                <w:spacing w:val="0"/>
                <w:sz w:val="20"/>
                <w:lang w:val="en-GB"/>
              </w:rPr>
              <w:t>1.1</w:t>
            </w:r>
            <w:r w:rsidRPr="007B3ADC">
              <w:rPr>
                <w:spacing w:val="0"/>
                <w:sz w:val="20"/>
                <w:lang w:val="en-GB"/>
              </w:rPr>
              <w:tab/>
              <w:t>(12.</w:t>
            </w:r>
            <w:r w:rsidR="00F76F55">
              <w:rPr>
                <w:rFonts w:hint="eastAsia"/>
                <w:spacing w:val="0"/>
                <w:sz w:val="20"/>
                <w:lang w:val="en-GB"/>
              </w:rPr>
              <w:t>3</w:t>
            </w:r>
            <w:r w:rsidRPr="007B3ADC">
              <w:rPr>
                <w:spacing w:val="0"/>
                <w:sz w:val="20"/>
                <w:lang w:val="en-GB"/>
              </w:rPr>
              <w:t>)</w:t>
            </w:r>
          </w:p>
        </w:tc>
        <w:tc>
          <w:tcPr>
            <w:tcW w:w="778" w:type="pct"/>
          </w:tcPr>
          <w:p w14:paraId="61455594" w14:textId="163B24F3"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3</w:t>
            </w:r>
            <w:r w:rsidR="00F76F55">
              <w:rPr>
                <w:rFonts w:hint="eastAsia"/>
                <w:spacing w:val="0"/>
                <w:sz w:val="20"/>
                <w:lang w:val="en-GB"/>
              </w:rPr>
              <w:t>66.7</w:t>
            </w:r>
          </w:p>
        </w:tc>
        <w:tc>
          <w:tcPr>
            <w:tcW w:w="742" w:type="pct"/>
          </w:tcPr>
          <w:p w14:paraId="3BF101C8" w14:textId="760532E0" w:rsidR="004209A7" w:rsidRPr="007B3ADC" w:rsidRDefault="004209A7" w:rsidP="004209A7">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0.</w:t>
            </w:r>
            <w:r w:rsidR="00F76F55">
              <w:rPr>
                <w:rFonts w:hint="eastAsia"/>
                <w:spacing w:val="0"/>
                <w:sz w:val="20"/>
                <w:lang w:val="en-GB"/>
              </w:rPr>
              <w:t>5</w:t>
            </w:r>
          </w:p>
        </w:tc>
        <w:tc>
          <w:tcPr>
            <w:tcW w:w="741" w:type="pct"/>
          </w:tcPr>
          <w:p w14:paraId="27DE2887" w14:textId="407DA8D8" w:rsidR="004209A7" w:rsidRPr="007B3ADC" w:rsidDel="004B6A35"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-11.</w:t>
            </w:r>
            <w:r w:rsidR="00F76F55">
              <w:rPr>
                <w:rFonts w:hint="eastAsia"/>
                <w:spacing w:val="0"/>
                <w:sz w:val="20"/>
                <w:lang w:val="en-GB"/>
              </w:rPr>
              <w:t>1</w:t>
            </w:r>
          </w:p>
        </w:tc>
        <w:tc>
          <w:tcPr>
            <w:tcW w:w="740" w:type="pct"/>
          </w:tcPr>
          <w:p w14:paraId="10C598D7" w14:textId="2FC34ED8"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w:t>
            </w:r>
            <w:r w:rsidR="00F76F55">
              <w:rPr>
                <w:rFonts w:hint="eastAsia"/>
                <w:spacing w:val="0"/>
                <w:sz w:val="20"/>
                <w:lang w:val="en-GB"/>
              </w:rPr>
              <w:t>3</w:t>
            </w:r>
          </w:p>
        </w:tc>
      </w:tr>
      <w:tr w:rsidR="004209A7" w:rsidRPr="007B3ADC" w14:paraId="5C9B08DA" w14:textId="77777777" w:rsidTr="0072787B">
        <w:trPr>
          <w:cantSplit/>
        </w:trPr>
        <w:tc>
          <w:tcPr>
            <w:tcW w:w="778" w:type="pct"/>
            <w:tcBorders>
              <w:top w:val="nil"/>
              <w:left w:val="nil"/>
              <w:bottom w:val="nil"/>
              <w:right w:val="nil"/>
            </w:tcBorders>
          </w:tcPr>
          <w:p w14:paraId="19933E3A" w14:textId="77777777" w:rsidR="004209A7" w:rsidRPr="007B3ADC" w:rsidRDefault="004209A7" w:rsidP="004209A7">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40C6F111" w14:textId="77777777"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第二季</w:t>
            </w:r>
          </w:p>
        </w:tc>
        <w:tc>
          <w:tcPr>
            <w:tcW w:w="742" w:type="pct"/>
          </w:tcPr>
          <w:p w14:paraId="2B1AE348" w14:textId="13E99CB1" w:rsidR="004209A7" w:rsidRPr="007B3ADC" w:rsidRDefault="004209A7" w:rsidP="004209A7">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7B3ADC">
              <w:rPr>
                <w:spacing w:val="0"/>
                <w:sz w:val="20"/>
                <w:lang w:val="en-GB"/>
              </w:rPr>
              <w:tab/>
              <w:t>2</w:t>
            </w:r>
            <w:r w:rsidR="00F76F55">
              <w:rPr>
                <w:rFonts w:hint="eastAsia"/>
                <w:spacing w:val="0"/>
                <w:sz w:val="20"/>
                <w:lang w:val="en-GB"/>
              </w:rPr>
              <w:t>7.0</w:t>
            </w:r>
            <w:r w:rsidRPr="007B3ADC">
              <w:rPr>
                <w:spacing w:val="0"/>
                <w:sz w:val="20"/>
                <w:lang w:val="en-GB"/>
              </w:rPr>
              <w:tab/>
              <w:t>(</w:t>
            </w:r>
            <w:r w:rsidR="00F76F55">
              <w:rPr>
                <w:rFonts w:hint="eastAsia"/>
                <w:spacing w:val="0"/>
                <w:sz w:val="20"/>
                <w:lang w:val="en-GB"/>
              </w:rPr>
              <w:t>5.9</w:t>
            </w:r>
            <w:r w:rsidRPr="007B3ADC">
              <w:rPr>
                <w:spacing w:val="0"/>
                <w:sz w:val="20"/>
                <w:lang w:val="en-GB"/>
              </w:rPr>
              <w:t>)</w:t>
            </w:r>
          </w:p>
        </w:tc>
        <w:tc>
          <w:tcPr>
            <w:tcW w:w="778" w:type="pct"/>
          </w:tcPr>
          <w:p w14:paraId="418E0D49" w14:textId="042CFC8F"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4</w:t>
            </w:r>
            <w:r w:rsidR="00F76F55">
              <w:rPr>
                <w:rFonts w:hint="eastAsia"/>
                <w:spacing w:val="0"/>
                <w:sz w:val="20"/>
              </w:rPr>
              <w:t>51.2</w:t>
            </w:r>
          </w:p>
        </w:tc>
        <w:tc>
          <w:tcPr>
            <w:tcW w:w="742" w:type="pct"/>
          </w:tcPr>
          <w:p w14:paraId="01A071FB" w14:textId="4CE1ADA6" w:rsidR="004209A7" w:rsidRPr="007B3ADC" w:rsidRDefault="004209A7" w:rsidP="004209A7">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-9.</w:t>
            </w:r>
            <w:r w:rsidR="00F76F55">
              <w:rPr>
                <w:rFonts w:hint="eastAsia"/>
                <w:spacing w:val="0"/>
                <w:sz w:val="20"/>
                <w:lang w:val="en-GB"/>
              </w:rPr>
              <w:t>1</w:t>
            </w:r>
          </w:p>
        </w:tc>
        <w:tc>
          <w:tcPr>
            <w:tcW w:w="741" w:type="pct"/>
          </w:tcPr>
          <w:p w14:paraId="0341501A" w14:textId="4E00A4B5" w:rsidR="004209A7" w:rsidRPr="007B3ADC" w:rsidDel="004B6A35"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-3.6</w:t>
            </w:r>
          </w:p>
        </w:tc>
        <w:tc>
          <w:tcPr>
            <w:tcW w:w="740" w:type="pct"/>
          </w:tcPr>
          <w:p w14:paraId="7BAAA579" w14:textId="08CF9FE3" w:rsidR="004209A7" w:rsidRPr="007B3ADC" w:rsidRDefault="00F76F55" w:rsidP="00D6283E">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0.3</w:t>
            </w:r>
          </w:p>
        </w:tc>
      </w:tr>
      <w:tr w:rsidR="004209A7" w:rsidRPr="007B3ADC" w14:paraId="3AE32000" w14:textId="77777777" w:rsidTr="0072787B">
        <w:trPr>
          <w:cantSplit/>
        </w:trPr>
        <w:tc>
          <w:tcPr>
            <w:tcW w:w="778" w:type="pct"/>
            <w:tcBorders>
              <w:top w:val="nil"/>
              <w:left w:val="nil"/>
              <w:bottom w:val="nil"/>
              <w:right w:val="nil"/>
            </w:tcBorders>
          </w:tcPr>
          <w:p w14:paraId="42AF8875" w14:textId="77777777" w:rsidR="004209A7" w:rsidRPr="007B3ADC" w:rsidRDefault="004209A7" w:rsidP="004209A7">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6312D49B" w14:textId="77777777"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第三季</w:t>
            </w:r>
          </w:p>
        </w:tc>
        <w:tc>
          <w:tcPr>
            <w:tcW w:w="742" w:type="pct"/>
          </w:tcPr>
          <w:p w14:paraId="647331EC" w14:textId="3CCEB756" w:rsidR="004209A7" w:rsidRPr="007B3ADC" w:rsidRDefault="004209A7" w:rsidP="004209A7">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7B3ADC">
              <w:rPr>
                <w:spacing w:val="0"/>
                <w:sz w:val="20"/>
                <w:lang w:val="en-GB"/>
              </w:rPr>
              <w:tab/>
              <w:t>28.</w:t>
            </w:r>
            <w:r w:rsidR="00F76F55">
              <w:rPr>
                <w:rFonts w:hint="eastAsia"/>
                <w:spacing w:val="0"/>
                <w:sz w:val="20"/>
                <w:lang w:val="en-GB"/>
              </w:rPr>
              <w:t>7</w:t>
            </w:r>
            <w:r w:rsidRPr="007B3ADC">
              <w:rPr>
                <w:spacing w:val="0"/>
                <w:sz w:val="20"/>
                <w:lang w:val="en-GB"/>
              </w:rPr>
              <w:tab/>
              <w:t>(</w:t>
            </w:r>
            <w:r w:rsidR="00F76F55">
              <w:rPr>
                <w:rFonts w:hint="eastAsia"/>
                <w:spacing w:val="0"/>
                <w:sz w:val="20"/>
                <w:lang w:val="en-GB"/>
              </w:rPr>
              <w:t>2.9</w:t>
            </w:r>
            <w:r w:rsidRPr="007B3ADC">
              <w:rPr>
                <w:spacing w:val="0"/>
                <w:sz w:val="20"/>
                <w:lang w:val="en-GB"/>
              </w:rPr>
              <w:t>)</w:t>
            </w:r>
          </w:p>
        </w:tc>
        <w:tc>
          <w:tcPr>
            <w:tcW w:w="778" w:type="pct"/>
          </w:tcPr>
          <w:p w14:paraId="324F0EFD" w14:textId="615C45CB"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rPr>
              <w:t>39</w:t>
            </w:r>
            <w:r w:rsidR="00F76F55">
              <w:rPr>
                <w:rFonts w:hint="eastAsia"/>
                <w:spacing w:val="0"/>
                <w:sz w:val="20"/>
              </w:rPr>
              <w:t>3.1</w:t>
            </w:r>
          </w:p>
        </w:tc>
        <w:tc>
          <w:tcPr>
            <w:tcW w:w="742" w:type="pct"/>
          </w:tcPr>
          <w:p w14:paraId="1DFEDB1A" w14:textId="2BEE57A3" w:rsidR="004209A7" w:rsidRPr="007B3ADC" w:rsidRDefault="004209A7" w:rsidP="004209A7">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sidRPr="007B3ADC">
              <w:rPr>
                <w:spacing w:val="0"/>
                <w:sz w:val="20"/>
                <w:lang w:val="en-GB"/>
              </w:rPr>
              <w:t>-</w:t>
            </w:r>
            <w:r w:rsidR="00F76F55">
              <w:rPr>
                <w:rFonts w:hint="eastAsia"/>
                <w:spacing w:val="0"/>
                <w:sz w:val="20"/>
                <w:lang w:val="en-GB"/>
              </w:rPr>
              <w:t>3.8</w:t>
            </w:r>
          </w:p>
        </w:tc>
        <w:tc>
          <w:tcPr>
            <w:tcW w:w="741" w:type="pct"/>
          </w:tcPr>
          <w:p w14:paraId="55282A18" w14:textId="71A4C85A" w:rsidR="004209A7" w:rsidRPr="007B3ADC" w:rsidDel="004B6A35"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w:t>
            </w:r>
            <w:r w:rsidR="00F76F55">
              <w:rPr>
                <w:rFonts w:hint="eastAsia"/>
                <w:spacing w:val="0"/>
                <w:sz w:val="20"/>
                <w:lang w:val="en-GB"/>
              </w:rPr>
              <w:t>4.0</w:t>
            </w:r>
          </w:p>
        </w:tc>
        <w:tc>
          <w:tcPr>
            <w:tcW w:w="740" w:type="pct"/>
          </w:tcPr>
          <w:p w14:paraId="00E3B6A9" w14:textId="59A7111E" w:rsidR="004209A7" w:rsidRPr="007B3ADC" w:rsidRDefault="00F76F55"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2.1</w:t>
            </w:r>
          </w:p>
        </w:tc>
      </w:tr>
      <w:tr w:rsidR="004209A7" w:rsidRPr="007B3ADC" w14:paraId="557DD70C" w14:textId="77777777" w:rsidTr="0072787B">
        <w:trPr>
          <w:cantSplit/>
        </w:trPr>
        <w:tc>
          <w:tcPr>
            <w:tcW w:w="778" w:type="pct"/>
            <w:tcBorders>
              <w:top w:val="nil"/>
              <w:left w:val="nil"/>
              <w:bottom w:val="nil"/>
              <w:right w:val="nil"/>
            </w:tcBorders>
          </w:tcPr>
          <w:p w14:paraId="364F7918" w14:textId="77777777" w:rsidR="004209A7" w:rsidRPr="007B3ADC" w:rsidRDefault="004209A7" w:rsidP="004209A7">
            <w:pPr>
              <w:keepNext/>
              <w:autoSpaceDE w:val="0"/>
              <w:autoSpaceDN w:val="0"/>
              <w:snapToGrid w:val="0"/>
              <w:spacing w:after="0" w:line="280" w:lineRule="atLeast"/>
              <w:rPr>
                <w:spacing w:val="0"/>
                <w:sz w:val="20"/>
                <w:lang w:val="en-GB"/>
              </w:rPr>
            </w:pPr>
          </w:p>
          <w:p w14:paraId="21E54B89" w14:textId="77777777" w:rsidR="004209A7" w:rsidRPr="007B3ADC" w:rsidRDefault="004209A7" w:rsidP="004209A7">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748F9AFC" w14:textId="77777777"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第四季</w:t>
            </w:r>
          </w:p>
        </w:tc>
        <w:tc>
          <w:tcPr>
            <w:tcW w:w="742" w:type="pct"/>
          </w:tcPr>
          <w:p w14:paraId="4439BC0B" w14:textId="6D4E0031" w:rsidR="004209A7" w:rsidRPr="007B3ADC" w:rsidRDefault="004209A7" w:rsidP="004209A7">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7B3ADC">
              <w:rPr>
                <w:spacing w:val="0"/>
                <w:sz w:val="20"/>
                <w:lang w:val="en-GB"/>
              </w:rPr>
              <w:tab/>
              <w:t>2</w:t>
            </w:r>
            <w:r w:rsidR="00F76F55">
              <w:rPr>
                <w:rFonts w:hint="eastAsia"/>
                <w:spacing w:val="0"/>
                <w:sz w:val="20"/>
                <w:lang w:val="en-GB"/>
              </w:rPr>
              <w:t>6.7</w:t>
            </w:r>
            <w:r w:rsidRPr="007B3ADC">
              <w:rPr>
                <w:spacing w:val="0"/>
                <w:sz w:val="20"/>
                <w:lang w:val="en-GB"/>
              </w:rPr>
              <w:tab/>
              <w:t>(</w:t>
            </w:r>
            <w:r w:rsidR="00F76F55">
              <w:rPr>
                <w:rFonts w:hint="eastAsia"/>
                <w:spacing w:val="0"/>
                <w:sz w:val="20"/>
                <w:lang w:val="en-GB"/>
              </w:rPr>
              <w:t>3.8</w:t>
            </w:r>
            <w:r w:rsidRPr="007B3ADC">
              <w:rPr>
                <w:spacing w:val="0"/>
                <w:sz w:val="20"/>
                <w:lang w:val="en-GB"/>
              </w:rPr>
              <w:t>)</w:t>
            </w:r>
          </w:p>
        </w:tc>
        <w:tc>
          <w:tcPr>
            <w:tcW w:w="778" w:type="pct"/>
          </w:tcPr>
          <w:p w14:paraId="75EFCDA1" w14:textId="646A589A" w:rsidR="004209A7" w:rsidRPr="007B3ADC" w:rsidRDefault="004209A7"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sidRPr="007B3ADC">
              <w:rPr>
                <w:spacing w:val="0"/>
                <w:sz w:val="20"/>
                <w:lang w:val="en-GB"/>
              </w:rPr>
              <w:t>18</w:t>
            </w:r>
            <w:r w:rsidR="00F76F55">
              <w:rPr>
                <w:rFonts w:hint="eastAsia"/>
                <w:spacing w:val="0"/>
                <w:sz w:val="20"/>
                <w:lang w:val="en-GB"/>
              </w:rPr>
              <w:t>4.7</w:t>
            </w:r>
          </w:p>
        </w:tc>
        <w:tc>
          <w:tcPr>
            <w:tcW w:w="742" w:type="pct"/>
          </w:tcPr>
          <w:p w14:paraId="0BB09F50" w14:textId="5ED5EF13" w:rsidR="004209A7" w:rsidRPr="007B3ADC" w:rsidRDefault="00F76F55" w:rsidP="004209A7">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rFonts w:hint="eastAsia"/>
                <w:spacing w:val="0"/>
                <w:sz w:val="20"/>
                <w:lang w:val="en-GB"/>
              </w:rPr>
              <w:t>4.2</w:t>
            </w:r>
          </w:p>
        </w:tc>
        <w:tc>
          <w:tcPr>
            <w:tcW w:w="741" w:type="pct"/>
          </w:tcPr>
          <w:p w14:paraId="11DC836D" w14:textId="504191A7" w:rsidR="004209A7" w:rsidRPr="007B3ADC" w:rsidDel="004B6A35" w:rsidRDefault="00F76F55"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-2.6</w:t>
            </w:r>
          </w:p>
        </w:tc>
        <w:tc>
          <w:tcPr>
            <w:tcW w:w="740" w:type="pct"/>
          </w:tcPr>
          <w:p w14:paraId="53AAAB63" w14:textId="7E7DA721" w:rsidR="004209A7" w:rsidRPr="007B3ADC" w:rsidRDefault="00F76F55"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1.6</w:t>
            </w:r>
          </w:p>
        </w:tc>
      </w:tr>
      <w:tr w:rsidR="004209A7" w:rsidRPr="007B3ADC" w14:paraId="63227B8E" w14:textId="77777777" w:rsidTr="0072787B">
        <w:trPr>
          <w:cantSplit/>
        </w:trPr>
        <w:tc>
          <w:tcPr>
            <w:tcW w:w="778" w:type="pct"/>
            <w:tcBorders>
              <w:top w:val="nil"/>
              <w:left w:val="nil"/>
              <w:bottom w:val="nil"/>
              <w:right w:val="nil"/>
            </w:tcBorders>
          </w:tcPr>
          <w:p w14:paraId="57AFB848" w14:textId="3EFEC4D0"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二零二四年</w:t>
            </w:r>
          </w:p>
          <w:p w14:paraId="0B3D8298" w14:textId="77777777" w:rsidR="004209A7" w:rsidRPr="007B3ADC" w:rsidRDefault="004209A7" w:rsidP="004209A7">
            <w:pPr>
              <w:keepNext/>
              <w:autoSpaceDE w:val="0"/>
              <w:autoSpaceDN w:val="0"/>
              <w:snapToGrid w:val="0"/>
              <w:spacing w:after="0" w:line="280" w:lineRule="atLeast"/>
              <w:rPr>
                <w:spacing w:val="0"/>
                <w:sz w:val="20"/>
                <w:lang w:val="en-GB"/>
              </w:rPr>
            </w:pPr>
          </w:p>
        </w:tc>
        <w:tc>
          <w:tcPr>
            <w:tcW w:w="479" w:type="pct"/>
            <w:tcBorders>
              <w:top w:val="nil"/>
              <w:left w:val="nil"/>
              <w:bottom w:val="nil"/>
              <w:right w:val="nil"/>
            </w:tcBorders>
          </w:tcPr>
          <w:p w14:paraId="51C7ABED" w14:textId="77777777" w:rsidR="004209A7" w:rsidRPr="007B3ADC" w:rsidRDefault="004209A7" w:rsidP="004209A7">
            <w:pPr>
              <w:keepNext/>
              <w:autoSpaceDE w:val="0"/>
              <w:autoSpaceDN w:val="0"/>
              <w:snapToGrid w:val="0"/>
              <w:spacing w:after="0" w:line="280" w:lineRule="atLeast"/>
              <w:rPr>
                <w:spacing w:val="0"/>
                <w:sz w:val="20"/>
                <w:lang w:val="en-GB"/>
              </w:rPr>
            </w:pPr>
            <w:r w:rsidRPr="007B3ADC">
              <w:rPr>
                <w:spacing w:val="0"/>
                <w:sz w:val="20"/>
                <w:lang w:val="en-GB"/>
              </w:rPr>
              <w:t>第一季</w:t>
            </w:r>
          </w:p>
        </w:tc>
        <w:tc>
          <w:tcPr>
            <w:tcW w:w="742" w:type="pct"/>
          </w:tcPr>
          <w:p w14:paraId="741B9177" w14:textId="763CEE20" w:rsidR="004209A7" w:rsidRPr="007B3ADC" w:rsidRDefault="004209A7" w:rsidP="00E31CDD">
            <w:pPr>
              <w:tabs>
                <w:tab w:val="clear" w:pos="936"/>
                <w:tab w:val="clear" w:pos="1560"/>
                <w:tab w:val="clear" w:pos="2184"/>
                <w:tab w:val="clear" w:pos="2808"/>
                <w:tab w:val="decimal" w:pos="391"/>
                <w:tab w:val="decimal" w:pos="937"/>
              </w:tabs>
              <w:autoSpaceDE w:val="0"/>
              <w:autoSpaceDN w:val="0"/>
              <w:snapToGrid w:val="0"/>
              <w:spacing w:after="0" w:line="280" w:lineRule="atLeast"/>
              <w:ind w:firstLine="52"/>
              <w:rPr>
                <w:spacing w:val="0"/>
                <w:sz w:val="20"/>
                <w:lang w:val="en-GB"/>
              </w:rPr>
            </w:pPr>
            <w:r w:rsidRPr="007B3ADC">
              <w:rPr>
                <w:spacing w:val="0"/>
                <w:sz w:val="20"/>
                <w:lang w:val="en-GB"/>
              </w:rPr>
              <w:tab/>
              <w:t>1</w:t>
            </w:r>
            <w:r w:rsidR="00F76F55">
              <w:rPr>
                <w:rFonts w:hint="eastAsia"/>
                <w:spacing w:val="0"/>
                <w:sz w:val="20"/>
                <w:lang w:val="en-GB"/>
              </w:rPr>
              <w:t>7.</w:t>
            </w:r>
            <w:r w:rsidR="00C97515">
              <w:rPr>
                <w:spacing w:val="0"/>
                <w:sz w:val="20"/>
                <w:lang w:val="en-GB"/>
              </w:rPr>
              <w:t>2</w:t>
            </w:r>
            <w:r w:rsidR="00C97515" w:rsidRPr="007B3ADC">
              <w:rPr>
                <w:spacing w:val="0"/>
                <w:sz w:val="20"/>
                <w:lang w:val="en-GB"/>
              </w:rPr>
              <w:tab/>
            </w:r>
            <w:r w:rsidRPr="007B3ADC">
              <w:rPr>
                <w:spacing w:val="0"/>
                <w:sz w:val="20"/>
                <w:lang w:val="en-GB"/>
              </w:rPr>
              <w:t>(</w:t>
            </w:r>
            <w:r w:rsidR="00F76F55">
              <w:rPr>
                <w:rFonts w:hint="eastAsia"/>
                <w:spacing w:val="0"/>
                <w:sz w:val="20"/>
                <w:lang w:val="en-GB"/>
              </w:rPr>
              <w:t>3.</w:t>
            </w:r>
            <w:r w:rsidR="00C97515">
              <w:rPr>
                <w:spacing w:val="0"/>
                <w:sz w:val="20"/>
                <w:lang w:val="en-GB"/>
              </w:rPr>
              <w:t>6</w:t>
            </w:r>
            <w:r w:rsidRPr="007B3ADC">
              <w:rPr>
                <w:spacing w:val="0"/>
                <w:sz w:val="20"/>
                <w:lang w:val="en-GB"/>
              </w:rPr>
              <w:t>)</w:t>
            </w:r>
          </w:p>
        </w:tc>
        <w:tc>
          <w:tcPr>
            <w:tcW w:w="778" w:type="pct"/>
          </w:tcPr>
          <w:p w14:paraId="60A8716C" w14:textId="1FFE3ECD" w:rsidR="004209A7" w:rsidRPr="007B3ADC" w:rsidRDefault="00F76F55" w:rsidP="00E31CDD">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58.9</w:t>
            </w:r>
          </w:p>
        </w:tc>
        <w:tc>
          <w:tcPr>
            <w:tcW w:w="742" w:type="pct"/>
          </w:tcPr>
          <w:p w14:paraId="39142B5B" w14:textId="77496C9C" w:rsidR="004209A7" w:rsidRPr="007B3ADC" w:rsidRDefault="00C97515" w:rsidP="004209A7">
            <w:pPr>
              <w:tabs>
                <w:tab w:val="clear" w:pos="936"/>
                <w:tab w:val="clear" w:pos="1560"/>
                <w:tab w:val="clear" w:pos="2184"/>
                <w:tab w:val="clear" w:pos="2808"/>
                <w:tab w:val="decimal" w:pos="629"/>
              </w:tabs>
              <w:autoSpaceDE w:val="0"/>
              <w:autoSpaceDN w:val="0"/>
              <w:snapToGrid w:val="0"/>
              <w:spacing w:after="0" w:line="280" w:lineRule="atLeast"/>
              <w:rPr>
                <w:spacing w:val="0"/>
                <w:sz w:val="20"/>
                <w:lang w:val="en-GB"/>
              </w:rPr>
            </w:pPr>
            <w:r>
              <w:rPr>
                <w:spacing w:val="0"/>
                <w:sz w:val="20"/>
                <w:lang w:val="en-GB"/>
              </w:rPr>
              <w:t>9.7</w:t>
            </w:r>
          </w:p>
        </w:tc>
        <w:tc>
          <w:tcPr>
            <w:tcW w:w="741" w:type="pct"/>
          </w:tcPr>
          <w:p w14:paraId="55D003D8" w14:textId="0895D969" w:rsidR="004209A7" w:rsidRPr="007B3ADC" w:rsidRDefault="00C97515"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spacing w:val="0"/>
                <w:sz w:val="20"/>
                <w:lang w:val="en-GB"/>
              </w:rPr>
              <w:t>5</w:t>
            </w:r>
            <w:r w:rsidR="00F76F55">
              <w:rPr>
                <w:rFonts w:hint="eastAsia"/>
                <w:spacing w:val="0"/>
                <w:sz w:val="20"/>
                <w:lang w:val="en-GB"/>
              </w:rPr>
              <w:t>.2</w:t>
            </w:r>
          </w:p>
        </w:tc>
        <w:tc>
          <w:tcPr>
            <w:tcW w:w="740" w:type="pct"/>
          </w:tcPr>
          <w:p w14:paraId="283061BE" w14:textId="5210BD15" w:rsidR="004209A7" w:rsidRPr="007B3ADC" w:rsidRDefault="00F76F55" w:rsidP="004209A7">
            <w:pPr>
              <w:tabs>
                <w:tab w:val="clear" w:pos="936"/>
                <w:tab w:val="clear" w:pos="1560"/>
                <w:tab w:val="clear" w:pos="2184"/>
                <w:tab w:val="clear" w:pos="2808"/>
                <w:tab w:val="decimal" w:pos="664"/>
              </w:tabs>
              <w:autoSpaceDE w:val="0"/>
              <w:autoSpaceDN w:val="0"/>
              <w:snapToGrid w:val="0"/>
              <w:spacing w:after="0" w:line="280" w:lineRule="atLeast"/>
              <w:rPr>
                <w:spacing w:val="0"/>
                <w:sz w:val="20"/>
                <w:lang w:val="en-GB"/>
              </w:rPr>
            </w:pPr>
            <w:r>
              <w:rPr>
                <w:rFonts w:hint="eastAsia"/>
                <w:spacing w:val="0"/>
                <w:sz w:val="20"/>
                <w:lang w:val="en-GB"/>
              </w:rPr>
              <w:t>1.</w:t>
            </w:r>
            <w:r w:rsidR="00C97515">
              <w:rPr>
                <w:spacing w:val="0"/>
                <w:sz w:val="20"/>
                <w:lang w:val="en-GB"/>
              </w:rPr>
              <w:t>1</w:t>
            </w:r>
          </w:p>
        </w:tc>
      </w:tr>
    </w:tbl>
    <w:p w14:paraId="53CCE162" w14:textId="77777777" w:rsidR="00423B58" w:rsidRPr="007B3ADC" w:rsidRDefault="00423B58" w:rsidP="00525254">
      <w:pPr>
        <w:keepNext/>
        <w:tabs>
          <w:tab w:val="clear" w:pos="936"/>
          <w:tab w:val="clear" w:pos="1560"/>
          <w:tab w:val="clear" w:pos="2184"/>
          <w:tab w:val="clear" w:pos="2808"/>
          <w:tab w:val="left" w:pos="624"/>
        </w:tabs>
        <w:snapToGrid w:val="0"/>
        <w:spacing w:before="60" w:after="60" w:line="240" w:lineRule="auto"/>
        <w:ind w:left="624" w:hanging="624"/>
        <w:rPr>
          <w:sz w:val="18"/>
          <w:lang w:val="en-GB"/>
        </w:rPr>
      </w:pPr>
      <w:r w:rsidRPr="007B3ADC">
        <w:rPr>
          <w:sz w:val="18"/>
          <w:lang w:val="en-GB"/>
        </w:rPr>
        <w:t>註：</w:t>
      </w:r>
      <w:r w:rsidRPr="007B3ADC">
        <w:rPr>
          <w:sz w:val="18"/>
          <w:lang w:val="en-GB"/>
        </w:rPr>
        <w:tab/>
      </w:r>
      <w:r w:rsidRPr="007B3ADC">
        <w:rPr>
          <w:sz w:val="18"/>
          <w:lang w:val="en-GB"/>
        </w:rPr>
        <w:t>數字是根據《二零零八年國民經濟核算體系》的標準，採用所有權轉</w:t>
      </w:r>
      <w:r w:rsidRPr="007B3ADC">
        <w:rPr>
          <w:sz w:val="18"/>
          <w:lang w:val="en-GB"/>
        </w:rPr>
        <w:tab/>
      </w:r>
      <w:r w:rsidRPr="007B3ADC">
        <w:rPr>
          <w:sz w:val="18"/>
          <w:lang w:val="en-GB"/>
        </w:rPr>
        <w:t>移原則記錄外地加工貨品和轉手商貿活動編製而成。</w:t>
      </w:r>
    </w:p>
    <w:p w14:paraId="75EF5F2A" w14:textId="77777777" w:rsidR="00423B58" w:rsidRPr="007B3ADC" w:rsidRDefault="00423B58" w:rsidP="00525254">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w:t>
      </w:r>
      <w:r w:rsidRPr="007B3ADC">
        <w:rPr>
          <w:sz w:val="18"/>
          <w:lang w:val="en-GB"/>
        </w:rPr>
        <w:tab/>
      </w:r>
      <w:r w:rsidRPr="007B3ADC">
        <w:rPr>
          <w:sz w:val="18"/>
          <w:lang w:val="en-GB"/>
        </w:rPr>
        <w:t>主要包括外訪旅遊開支。</w:t>
      </w:r>
    </w:p>
    <w:p w14:paraId="7B22C40B" w14:textId="77777777" w:rsidR="00423B58" w:rsidRPr="007B3ADC" w:rsidRDefault="00423B58" w:rsidP="00525254">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w:t>
      </w:r>
      <w:r w:rsidRPr="007B3ADC">
        <w:rPr>
          <w:sz w:val="18"/>
          <w:lang w:val="en-GB"/>
        </w:rPr>
        <w:tab/>
      </w:r>
      <w:r w:rsidRPr="007B3ADC">
        <w:rPr>
          <w:sz w:val="18"/>
          <w:lang w:val="en-GB"/>
        </w:rPr>
        <w:t>這包括香港繳付外地加工單位的加工費價值和這些加工單位直接採購的原材料／半製成品的價值。</w:t>
      </w:r>
    </w:p>
    <w:p w14:paraId="7FC7C883" w14:textId="77777777" w:rsidR="00423B58" w:rsidRPr="007B3ADC" w:rsidRDefault="00423B58" w:rsidP="00525254">
      <w:pPr>
        <w:keepNext/>
        <w:tabs>
          <w:tab w:val="clear" w:pos="936"/>
          <w:tab w:val="clear" w:pos="1560"/>
          <w:tab w:val="clear" w:pos="2184"/>
          <w:tab w:val="clear" w:pos="2808"/>
          <w:tab w:val="left" w:pos="624"/>
        </w:tabs>
        <w:snapToGrid w:val="0"/>
        <w:spacing w:before="60" w:after="60" w:line="240" w:lineRule="auto"/>
        <w:ind w:left="1247" w:hanging="1247"/>
        <w:rPr>
          <w:sz w:val="18"/>
          <w:lang w:val="en-GB"/>
        </w:rPr>
      </w:pPr>
      <w:r w:rsidRPr="007B3ADC">
        <w:rPr>
          <w:sz w:val="18"/>
          <w:lang w:val="en-GB"/>
        </w:rPr>
        <w:tab/>
        <w:t>( )</w:t>
      </w:r>
      <w:r w:rsidRPr="007B3ADC">
        <w:rPr>
          <w:sz w:val="18"/>
          <w:lang w:val="en-GB"/>
        </w:rPr>
        <w:tab/>
      </w:r>
      <w:r w:rsidRPr="007B3ADC">
        <w:rPr>
          <w:sz w:val="18"/>
          <w:lang w:val="en-GB"/>
        </w:rPr>
        <w:t>經季節性調整後與上季度比較的增減率。</w:t>
      </w:r>
    </w:p>
    <w:p w14:paraId="57FCC7AA" w14:textId="77777777" w:rsidR="00423B58" w:rsidRPr="007B3ADC" w:rsidRDefault="00423B58" w:rsidP="00525254"/>
    <w:p w14:paraId="1784B082" w14:textId="77777777" w:rsidR="00423B58" w:rsidRPr="007B3ADC" w:rsidRDefault="00423B58">
      <w:pPr>
        <w:tabs>
          <w:tab w:val="clear" w:pos="936"/>
          <w:tab w:val="clear" w:pos="1560"/>
          <w:tab w:val="clear" w:pos="2184"/>
          <w:tab w:val="clear" w:pos="2808"/>
        </w:tabs>
        <w:overflowPunct/>
        <w:adjustRightInd/>
        <w:spacing w:after="0" w:line="240" w:lineRule="auto"/>
        <w:jc w:val="left"/>
        <w:textAlignment w:val="auto"/>
        <w:rPr>
          <w:rFonts w:eastAsia="華康中黑體"/>
        </w:rPr>
      </w:pPr>
      <w:r w:rsidRPr="007B3ADC">
        <w:br w:type="page"/>
      </w:r>
    </w:p>
    <w:p w14:paraId="58742658" w14:textId="77777777" w:rsidR="00423B58" w:rsidRPr="007B3ADC" w:rsidRDefault="00423B58" w:rsidP="00525254">
      <w:pPr>
        <w:pStyle w:val="12"/>
      </w:pPr>
      <w:r w:rsidRPr="007B3ADC">
        <w:t>貨物及服務貿易差額</w:t>
      </w:r>
    </w:p>
    <w:p w14:paraId="7AEFE3DE" w14:textId="569E09FB" w:rsidR="00423B58" w:rsidRPr="007B3ADC" w:rsidRDefault="00423B58" w:rsidP="00525254">
      <w:r w:rsidRPr="007B3ADC">
        <w:rPr>
          <w:b/>
        </w:rPr>
        <w:t>2</w:t>
      </w:r>
      <w:r w:rsidRPr="007B3ADC">
        <w:rPr>
          <w:b/>
          <w:lang w:eastAsia="zh-HK"/>
        </w:rPr>
        <w:t>.1</w:t>
      </w:r>
      <w:r w:rsidRPr="007B3ADC">
        <w:rPr>
          <w:b/>
        </w:rPr>
        <w:t>0</w:t>
      </w:r>
      <w:r w:rsidRPr="007B3ADC">
        <w:tab/>
      </w:r>
      <w:r w:rsidRPr="007B3ADC">
        <w:t>根據本地生產總值編製架構並與一年前比較，貨物貿易赤字在二零二四第一季收窄</w:t>
      </w:r>
      <w:r w:rsidRPr="007B3ADC">
        <w:rPr>
          <w:lang w:eastAsia="zh-HK"/>
        </w:rPr>
        <w:t>至</w:t>
      </w:r>
      <w:r w:rsidR="009E0532">
        <w:rPr>
          <w:lang w:eastAsia="zh-HK"/>
        </w:rPr>
        <w:t> </w:t>
      </w:r>
      <w:r w:rsidR="00376D69">
        <w:t>7</w:t>
      </w:r>
      <w:r w:rsidR="00AA771D">
        <w:rPr>
          <w:rFonts w:hint="eastAsia"/>
        </w:rPr>
        <w:t>0</w:t>
      </w:r>
      <w:r w:rsidRPr="007B3ADC">
        <w:t> </w:t>
      </w:r>
      <w:r w:rsidRPr="007B3ADC">
        <w:t>億元，這是由於貨物</w:t>
      </w:r>
      <w:r w:rsidR="009A29A3" w:rsidRPr="007B3ADC">
        <w:t>出口</w:t>
      </w:r>
      <w:r w:rsidRPr="007B3ADC">
        <w:rPr>
          <w:lang w:eastAsia="zh-HK"/>
        </w:rPr>
        <w:t>貨</w:t>
      </w:r>
      <w:r w:rsidRPr="007B3ADC">
        <w:t>值</w:t>
      </w:r>
      <w:r w:rsidR="009A29A3">
        <w:rPr>
          <w:rFonts w:hint="eastAsia"/>
        </w:rPr>
        <w:t>上升</w:t>
      </w:r>
      <w:r w:rsidRPr="007B3ADC">
        <w:t>的幅度較</w:t>
      </w:r>
      <w:r w:rsidR="009A29A3">
        <w:rPr>
          <w:rFonts w:hint="eastAsia"/>
        </w:rPr>
        <w:t>進</w:t>
      </w:r>
      <w:r w:rsidRPr="007B3ADC">
        <w:t>口</w:t>
      </w:r>
      <w:r w:rsidRPr="007B3ADC">
        <w:rPr>
          <w:lang w:eastAsia="zh-HK"/>
        </w:rPr>
        <w:t>貨</w:t>
      </w:r>
      <w:r w:rsidRPr="007B3ADC">
        <w:t>值</w:t>
      </w:r>
      <w:r w:rsidR="009A29A3">
        <w:rPr>
          <w:rFonts w:hint="eastAsia"/>
        </w:rPr>
        <w:t>上升</w:t>
      </w:r>
      <w:r w:rsidRPr="007B3ADC">
        <w:t>的幅度為大。同時，服務貿易盈餘</w:t>
      </w:r>
      <w:r w:rsidR="009A29A3">
        <w:rPr>
          <w:rFonts w:hint="eastAsia"/>
        </w:rPr>
        <w:t>擴大</w:t>
      </w:r>
      <w:r w:rsidRPr="007B3ADC">
        <w:t>至</w:t>
      </w:r>
      <w:r w:rsidR="009A29A3">
        <w:rPr>
          <w:rFonts w:hint="eastAsia"/>
        </w:rPr>
        <w:t>5</w:t>
      </w:r>
      <w:r w:rsidR="00376D69">
        <w:t>1</w:t>
      </w:r>
      <w:r w:rsidR="009A29A3">
        <w:rPr>
          <w:rFonts w:hint="eastAsia"/>
        </w:rPr>
        <w:t>0</w:t>
      </w:r>
      <w:r w:rsidRPr="007B3ADC">
        <w:t> </w:t>
      </w:r>
      <w:r w:rsidRPr="007B3ADC">
        <w:t>億元。綜合貨物及服務貿易差額在二零二四年第一季錄得</w:t>
      </w:r>
      <w:r w:rsidR="009A29A3">
        <w:rPr>
          <w:rFonts w:hint="eastAsia"/>
        </w:rPr>
        <w:t>440</w:t>
      </w:r>
      <w:r w:rsidRPr="007B3ADC">
        <w:t> </w:t>
      </w:r>
      <w:r w:rsidRPr="007B3ADC">
        <w:t>億元的盈餘</w:t>
      </w:r>
      <w:r w:rsidRPr="007B3ADC">
        <w:t>(</w:t>
      </w:r>
      <w:r w:rsidRPr="007B3ADC">
        <w:t>相當於進口總值的</w:t>
      </w:r>
      <w:r w:rsidR="009A29A3">
        <w:rPr>
          <w:rFonts w:hint="eastAsia"/>
        </w:rPr>
        <w:t>3.3</w:t>
      </w:r>
      <w:r w:rsidRPr="007B3ADC">
        <w:t>%)</w:t>
      </w:r>
      <w:r w:rsidRPr="007B3ADC">
        <w:t>，而二零二三第一季則錄得</w:t>
      </w:r>
      <w:r w:rsidR="009A29A3">
        <w:rPr>
          <w:rFonts w:hint="eastAsia"/>
        </w:rPr>
        <w:t>9</w:t>
      </w:r>
      <w:r w:rsidRPr="007B3ADC">
        <w:t>0 </w:t>
      </w:r>
      <w:r w:rsidRPr="007B3ADC">
        <w:t>億元的盈餘</w:t>
      </w:r>
      <w:r w:rsidRPr="007B3ADC">
        <w:t>(</w:t>
      </w:r>
      <w:r w:rsidRPr="007B3ADC">
        <w:t>相當於進口總值的</w:t>
      </w:r>
      <w:r w:rsidR="002F7D4F">
        <w:t> </w:t>
      </w:r>
      <w:r w:rsidRPr="007B3ADC">
        <w:t>0.</w:t>
      </w:r>
      <w:r w:rsidR="009A29A3">
        <w:rPr>
          <w:rFonts w:hint="eastAsia"/>
        </w:rPr>
        <w:t>7</w:t>
      </w:r>
      <w:r w:rsidRPr="007B3ADC">
        <w:t>%)</w:t>
      </w:r>
      <w:r w:rsidRPr="007B3ADC">
        <w:t>。</w:t>
      </w:r>
    </w:p>
    <w:p w14:paraId="6005BD0C" w14:textId="77777777" w:rsidR="00423B58" w:rsidRPr="007B3ADC" w:rsidRDefault="00423B58" w:rsidP="00525254">
      <w:pPr>
        <w:pStyle w:val="afff6"/>
      </w:pPr>
      <w:r w:rsidRPr="007B3ADC">
        <w:t>表</w:t>
      </w:r>
      <w:r w:rsidRPr="007B3ADC">
        <w:rPr>
          <w:b/>
        </w:rPr>
        <w:t>2.6</w:t>
      </w:r>
      <w:r w:rsidRPr="007B3ADC">
        <w:rPr>
          <w:b/>
        </w:rPr>
        <w:t>：</w:t>
      </w:r>
      <w:r w:rsidRPr="007B3ADC">
        <w:t>貨物及服務貿易差額</w:t>
      </w:r>
      <w:r w:rsidRPr="007B3ADC">
        <w:br/>
      </w:r>
      <w:r w:rsidRPr="007B3ADC">
        <w:rPr>
          <w:b/>
          <w:bCs/>
        </w:rPr>
        <w:t>(</w:t>
      </w:r>
      <w:r w:rsidRPr="007B3ADC">
        <w:t>按當時市價計算以十億元為單位</w:t>
      </w:r>
      <w:r w:rsidRPr="007B3ADC">
        <w:rPr>
          <w:b/>
          <w:bCs/>
        </w:rPr>
        <w:t>)</w:t>
      </w:r>
    </w:p>
    <w:tbl>
      <w:tblPr>
        <w:tblW w:w="5342" w:type="pct"/>
        <w:tblLayout w:type="fixed"/>
        <w:tblCellMar>
          <w:left w:w="28" w:type="dxa"/>
          <w:right w:w="28" w:type="dxa"/>
        </w:tblCellMar>
        <w:tblLook w:val="0000" w:firstRow="0" w:lastRow="0" w:firstColumn="0" w:lastColumn="0" w:noHBand="0" w:noVBand="0"/>
      </w:tblPr>
      <w:tblGrid>
        <w:gridCol w:w="1137"/>
        <w:gridCol w:w="830"/>
        <w:gridCol w:w="1008"/>
        <w:gridCol w:w="923"/>
        <w:gridCol w:w="1062"/>
        <w:gridCol w:w="923"/>
        <w:gridCol w:w="923"/>
        <w:gridCol w:w="923"/>
        <w:gridCol w:w="923"/>
        <w:gridCol w:w="1039"/>
      </w:tblGrid>
      <w:tr w:rsidR="00423B58" w:rsidRPr="007B3ADC" w14:paraId="7EF7C5E9" w14:textId="77777777" w:rsidTr="00525254">
        <w:trPr>
          <w:cantSplit/>
        </w:trPr>
        <w:tc>
          <w:tcPr>
            <w:tcW w:w="587" w:type="pct"/>
          </w:tcPr>
          <w:p w14:paraId="573269DF" w14:textId="77777777" w:rsidR="00423B58" w:rsidRPr="007B3ADC" w:rsidRDefault="00423B58" w:rsidP="00525254">
            <w:pPr>
              <w:keepNext/>
              <w:autoSpaceDE w:val="0"/>
              <w:autoSpaceDN w:val="0"/>
              <w:snapToGrid w:val="0"/>
              <w:spacing w:after="0" w:line="240" w:lineRule="atLeast"/>
              <w:jc w:val="center"/>
              <w:rPr>
                <w:spacing w:val="0"/>
                <w:sz w:val="20"/>
              </w:rPr>
            </w:pPr>
          </w:p>
        </w:tc>
        <w:tc>
          <w:tcPr>
            <w:tcW w:w="429" w:type="pct"/>
          </w:tcPr>
          <w:p w14:paraId="44147B29" w14:textId="77777777" w:rsidR="00423B58" w:rsidRPr="007B3ADC" w:rsidRDefault="00423B58" w:rsidP="00525254">
            <w:pPr>
              <w:keepNext/>
              <w:autoSpaceDE w:val="0"/>
              <w:autoSpaceDN w:val="0"/>
              <w:snapToGrid w:val="0"/>
              <w:spacing w:after="0" w:line="240" w:lineRule="atLeast"/>
              <w:jc w:val="center"/>
              <w:rPr>
                <w:spacing w:val="0"/>
                <w:sz w:val="20"/>
              </w:rPr>
            </w:pPr>
          </w:p>
        </w:tc>
        <w:tc>
          <w:tcPr>
            <w:tcW w:w="996" w:type="pct"/>
            <w:gridSpan w:val="2"/>
            <w:vAlign w:val="bottom"/>
          </w:tcPr>
          <w:p w14:paraId="60C5A3FE" w14:textId="77777777" w:rsidR="00423B58" w:rsidRPr="007B3ADC" w:rsidRDefault="00423B58" w:rsidP="00525254">
            <w:pPr>
              <w:keepNext/>
              <w:tabs>
                <w:tab w:val="decimal" w:pos="431"/>
              </w:tabs>
              <w:snapToGrid w:val="0"/>
              <w:spacing w:after="0" w:line="240" w:lineRule="atLeast"/>
              <w:ind w:rightChars="52" w:right="156"/>
              <w:jc w:val="center"/>
              <w:rPr>
                <w:spacing w:val="0"/>
                <w:sz w:val="20"/>
                <w:u w:val="single"/>
              </w:rPr>
            </w:pPr>
            <w:r w:rsidRPr="007B3ADC">
              <w:rPr>
                <w:spacing w:val="0"/>
                <w:sz w:val="20"/>
                <w:u w:val="single"/>
              </w:rPr>
              <w:t>整體出口</w:t>
            </w:r>
          </w:p>
        </w:tc>
        <w:tc>
          <w:tcPr>
            <w:tcW w:w="1024" w:type="pct"/>
            <w:gridSpan w:val="2"/>
            <w:vAlign w:val="bottom"/>
          </w:tcPr>
          <w:p w14:paraId="193127C9" w14:textId="77777777" w:rsidR="00423B58" w:rsidRPr="007B3ADC" w:rsidRDefault="00423B58" w:rsidP="00525254">
            <w:pPr>
              <w:keepNext/>
              <w:tabs>
                <w:tab w:val="decimal" w:pos="431"/>
              </w:tabs>
              <w:snapToGrid w:val="0"/>
              <w:spacing w:after="0" w:line="240" w:lineRule="atLeast"/>
              <w:ind w:rightChars="52" w:right="156"/>
              <w:jc w:val="center"/>
              <w:rPr>
                <w:spacing w:val="0"/>
                <w:sz w:val="20"/>
                <w:u w:val="single"/>
              </w:rPr>
            </w:pPr>
            <w:r w:rsidRPr="007B3ADC">
              <w:rPr>
                <w:spacing w:val="0"/>
                <w:sz w:val="20"/>
                <w:u w:val="single"/>
              </w:rPr>
              <w:t>進口</w:t>
            </w:r>
          </w:p>
        </w:tc>
        <w:tc>
          <w:tcPr>
            <w:tcW w:w="1964" w:type="pct"/>
            <w:gridSpan w:val="4"/>
            <w:vAlign w:val="bottom"/>
          </w:tcPr>
          <w:p w14:paraId="0DCFFBB3" w14:textId="77777777" w:rsidR="00423B58" w:rsidRPr="007B3ADC" w:rsidRDefault="00423B58" w:rsidP="00525254">
            <w:pPr>
              <w:keepNext/>
              <w:tabs>
                <w:tab w:val="decimal" w:pos="431"/>
              </w:tabs>
              <w:snapToGrid w:val="0"/>
              <w:spacing w:after="0" w:line="240" w:lineRule="atLeast"/>
              <w:ind w:rightChars="52" w:right="156"/>
              <w:jc w:val="center"/>
              <w:rPr>
                <w:spacing w:val="0"/>
                <w:sz w:val="20"/>
                <w:u w:val="single"/>
              </w:rPr>
            </w:pPr>
            <w:r w:rsidRPr="007B3ADC">
              <w:rPr>
                <w:spacing w:val="0"/>
                <w:sz w:val="20"/>
                <w:u w:val="single"/>
              </w:rPr>
              <w:t>貿易差額</w:t>
            </w:r>
          </w:p>
        </w:tc>
      </w:tr>
      <w:tr w:rsidR="00423B58" w:rsidRPr="007B3ADC" w14:paraId="769A5E8B" w14:textId="77777777" w:rsidTr="00525254">
        <w:trPr>
          <w:cantSplit/>
        </w:trPr>
        <w:tc>
          <w:tcPr>
            <w:tcW w:w="587" w:type="pct"/>
            <w:vAlign w:val="bottom"/>
          </w:tcPr>
          <w:p w14:paraId="02706B38" w14:textId="77777777" w:rsidR="00423B58" w:rsidRPr="007B3ADC" w:rsidRDefault="00423B58" w:rsidP="00525254">
            <w:pPr>
              <w:keepNext/>
              <w:autoSpaceDE w:val="0"/>
              <w:autoSpaceDN w:val="0"/>
              <w:snapToGrid w:val="0"/>
              <w:spacing w:after="0" w:line="240" w:lineRule="atLeast"/>
              <w:rPr>
                <w:spacing w:val="0"/>
                <w:sz w:val="20"/>
              </w:rPr>
            </w:pPr>
          </w:p>
        </w:tc>
        <w:tc>
          <w:tcPr>
            <w:tcW w:w="429" w:type="pct"/>
            <w:vAlign w:val="bottom"/>
          </w:tcPr>
          <w:p w14:paraId="2DCDE24A" w14:textId="77777777" w:rsidR="00423B58" w:rsidRPr="007B3ADC" w:rsidRDefault="00423B58" w:rsidP="00525254">
            <w:pPr>
              <w:keepNext/>
              <w:autoSpaceDE w:val="0"/>
              <w:autoSpaceDN w:val="0"/>
              <w:snapToGrid w:val="0"/>
              <w:spacing w:after="0" w:line="240" w:lineRule="atLeast"/>
              <w:rPr>
                <w:spacing w:val="0"/>
                <w:sz w:val="20"/>
              </w:rPr>
            </w:pPr>
          </w:p>
        </w:tc>
        <w:tc>
          <w:tcPr>
            <w:tcW w:w="520" w:type="pct"/>
            <w:vAlign w:val="bottom"/>
          </w:tcPr>
          <w:p w14:paraId="4E6F0B66" w14:textId="77777777" w:rsidR="00423B58" w:rsidRPr="007B3ADC" w:rsidRDefault="00423B58" w:rsidP="00525254">
            <w:pPr>
              <w:keepNext/>
              <w:tabs>
                <w:tab w:val="decimal" w:pos="431"/>
              </w:tabs>
              <w:snapToGrid w:val="0"/>
              <w:spacing w:after="0" w:line="240" w:lineRule="atLeast"/>
              <w:ind w:rightChars="52" w:right="156"/>
              <w:jc w:val="right"/>
              <w:rPr>
                <w:spacing w:val="0"/>
                <w:sz w:val="20"/>
              </w:rPr>
            </w:pPr>
            <w:r w:rsidRPr="007B3ADC">
              <w:rPr>
                <w:spacing w:val="0"/>
                <w:sz w:val="20"/>
                <w:u w:val="single"/>
              </w:rPr>
              <w:t>貨物</w:t>
            </w:r>
          </w:p>
        </w:tc>
        <w:tc>
          <w:tcPr>
            <w:tcW w:w="476" w:type="pct"/>
            <w:vAlign w:val="bottom"/>
          </w:tcPr>
          <w:p w14:paraId="151522B9" w14:textId="77777777" w:rsidR="00423B58" w:rsidRPr="007B3ADC" w:rsidRDefault="00423B58" w:rsidP="00525254">
            <w:pPr>
              <w:keepNext/>
              <w:tabs>
                <w:tab w:val="decimal" w:pos="492"/>
              </w:tabs>
              <w:snapToGrid w:val="0"/>
              <w:spacing w:after="0" w:line="240" w:lineRule="atLeast"/>
              <w:ind w:right="227"/>
              <w:jc w:val="right"/>
              <w:rPr>
                <w:spacing w:val="0"/>
                <w:sz w:val="20"/>
                <w:u w:val="single"/>
              </w:rPr>
            </w:pPr>
            <w:r w:rsidRPr="007B3ADC">
              <w:rPr>
                <w:spacing w:val="0"/>
                <w:sz w:val="20"/>
                <w:u w:val="single"/>
              </w:rPr>
              <w:t>服務</w:t>
            </w:r>
          </w:p>
        </w:tc>
        <w:tc>
          <w:tcPr>
            <w:tcW w:w="548" w:type="pct"/>
            <w:vAlign w:val="bottom"/>
          </w:tcPr>
          <w:p w14:paraId="66E1BE70" w14:textId="77777777" w:rsidR="00423B58" w:rsidRPr="007B3ADC" w:rsidRDefault="00423B58" w:rsidP="00525254">
            <w:pPr>
              <w:keepNext/>
              <w:tabs>
                <w:tab w:val="decimal" w:pos="418"/>
              </w:tabs>
              <w:snapToGrid w:val="0"/>
              <w:spacing w:after="0" w:line="240" w:lineRule="atLeast"/>
              <w:ind w:rightChars="57" w:right="171"/>
              <w:jc w:val="right"/>
              <w:rPr>
                <w:spacing w:val="0"/>
                <w:sz w:val="20"/>
              </w:rPr>
            </w:pPr>
            <w:r w:rsidRPr="007B3ADC">
              <w:rPr>
                <w:spacing w:val="0"/>
                <w:sz w:val="20"/>
                <w:u w:val="single"/>
              </w:rPr>
              <w:t>貨物</w:t>
            </w:r>
          </w:p>
        </w:tc>
        <w:tc>
          <w:tcPr>
            <w:tcW w:w="476" w:type="pct"/>
            <w:vAlign w:val="bottom"/>
          </w:tcPr>
          <w:p w14:paraId="7D53C778" w14:textId="77777777" w:rsidR="00423B58" w:rsidRPr="007B3ADC" w:rsidRDefault="00423B58" w:rsidP="00525254">
            <w:pPr>
              <w:keepNext/>
              <w:tabs>
                <w:tab w:val="decimal" w:pos="495"/>
              </w:tabs>
              <w:snapToGrid w:val="0"/>
              <w:spacing w:after="0" w:line="240" w:lineRule="atLeast"/>
              <w:ind w:right="227"/>
              <w:jc w:val="right"/>
              <w:rPr>
                <w:spacing w:val="0"/>
                <w:sz w:val="20"/>
              </w:rPr>
            </w:pPr>
            <w:r w:rsidRPr="007B3ADC">
              <w:rPr>
                <w:spacing w:val="0"/>
                <w:sz w:val="20"/>
                <w:u w:val="single"/>
              </w:rPr>
              <w:t>服務</w:t>
            </w:r>
          </w:p>
        </w:tc>
        <w:tc>
          <w:tcPr>
            <w:tcW w:w="476" w:type="pct"/>
            <w:vAlign w:val="bottom"/>
          </w:tcPr>
          <w:p w14:paraId="12183F4E" w14:textId="77777777" w:rsidR="00423B58" w:rsidRPr="007B3ADC" w:rsidRDefault="00423B58" w:rsidP="00525254">
            <w:pPr>
              <w:keepNext/>
              <w:tabs>
                <w:tab w:val="decimal" w:pos="459"/>
              </w:tabs>
              <w:snapToGrid w:val="0"/>
              <w:spacing w:after="0" w:line="240" w:lineRule="atLeast"/>
              <w:ind w:right="227"/>
              <w:jc w:val="right"/>
              <w:rPr>
                <w:spacing w:val="0"/>
                <w:sz w:val="20"/>
              </w:rPr>
            </w:pPr>
            <w:r w:rsidRPr="007B3ADC">
              <w:rPr>
                <w:spacing w:val="0"/>
                <w:sz w:val="20"/>
                <w:u w:val="single"/>
              </w:rPr>
              <w:t>貨物</w:t>
            </w:r>
          </w:p>
        </w:tc>
        <w:tc>
          <w:tcPr>
            <w:tcW w:w="476" w:type="pct"/>
            <w:vAlign w:val="bottom"/>
          </w:tcPr>
          <w:p w14:paraId="47415ECA" w14:textId="77777777" w:rsidR="00423B58" w:rsidRPr="007B3ADC" w:rsidRDefault="00423B58" w:rsidP="00525254">
            <w:pPr>
              <w:keepNext/>
              <w:tabs>
                <w:tab w:val="decimal" w:pos="513"/>
              </w:tabs>
              <w:snapToGrid w:val="0"/>
              <w:spacing w:after="0" w:line="240" w:lineRule="atLeast"/>
              <w:ind w:left="-36" w:right="227"/>
              <w:jc w:val="right"/>
              <w:rPr>
                <w:spacing w:val="0"/>
                <w:sz w:val="20"/>
              </w:rPr>
            </w:pPr>
            <w:r w:rsidRPr="007B3ADC">
              <w:rPr>
                <w:spacing w:val="0"/>
                <w:sz w:val="20"/>
                <w:u w:val="single"/>
              </w:rPr>
              <w:t>服務</w:t>
            </w:r>
          </w:p>
        </w:tc>
        <w:tc>
          <w:tcPr>
            <w:tcW w:w="476" w:type="pct"/>
            <w:vAlign w:val="bottom"/>
          </w:tcPr>
          <w:p w14:paraId="31DE41DA" w14:textId="77777777" w:rsidR="00423B58" w:rsidRPr="007B3ADC" w:rsidRDefault="00423B58" w:rsidP="00525254">
            <w:pPr>
              <w:keepNext/>
              <w:tabs>
                <w:tab w:val="decimal" w:pos="513"/>
              </w:tabs>
              <w:snapToGrid w:val="0"/>
              <w:spacing w:after="0" w:line="240" w:lineRule="atLeast"/>
              <w:ind w:left="-36" w:right="227"/>
              <w:jc w:val="right"/>
              <w:rPr>
                <w:spacing w:val="0"/>
                <w:sz w:val="20"/>
              </w:rPr>
            </w:pPr>
            <w:r w:rsidRPr="007B3ADC">
              <w:rPr>
                <w:spacing w:val="0"/>
                <w:sz w:val="20"/>
                <w:u w:val="single"/>
              </w:rPr>
              <w:t>綜合</w:t>
            </w:r>
          </w:p>
        </w:tc>
        <w:tc>
          <w:tcPr>
            <w:tcW w:w="535" w:type="pct"/>
            <w:vAlign w:val="bottom"/>
          </w:tcPr>
          <w:p w14:paraId="36911333" w14:textId="77777777" w:rsidR="00423B58" w:rsidRPr="007B3ADC" w:rsidRDefault="00423B58" w:rsidP="00525254">
            <w:pPr>
              <w:keepNext/>
              <w:snapToGrid w:val="0"/>
              <w:spacing w:after="0" w:line="240" w:lineRule="atLeast"/>
              <w:ind w:left="-34" w:rightChars="38" w:right="114"/>
              <w:jc w:val="center"/>
              <w:rPr>
                <w:spacing w:val="0"/>
                <w:sz w:val="20"/>
              </w:rPr>
            </w:pPr>
            <w:r w:rsidRPr="007B3ADC">
              <w:rPr>
                <w:spacing w:val="0"/>
                <w:sz w:val="20"/>
              </w:rPr>
              <w:t>佔進口</w:t>
            </w:r>
            <w:r w:rsidRPr="007B3ADC">
              <w:rPr>
                <w:spacing w:val="0"/>
                <w:sz w:val="20"/>
              </w:rPr>
              <w:br/>
            </w:r>
            <w:r w:rsidRPr="007B3ADC">
              <w:rPr>
                <w:spacing w:val="0"/>
                <w:sz w:val="20"/>
              </w:rPr>
              <w:t>總值的</w:t>
            </w:r>
            <w:r w:rsidRPr="007B3ADC">
              <w:rPr>
                <w:spacing w:val="0"/>
                <w:sz w:val="20"/>
              </w:rPr>
              <w:br/>
            </w:r>
            <w:r w:rsidRPr="007B3ADC">
              <w:rPr>
                <w:spacing w:val="0"/>
                <w:sz w:val="20"/>
                <w:u w:val="single"/>
              </w:rPr>
              <w:t>百分率</w:t>
            </w:r>
          </w:p>
        </w:tc>
      </w:tr>
      <w:tr w:rsidR="00423B58" w:rsidRPr="007B3ADC" w14:paraId="0370B88B" w14:textId="77777777" w:rsidTr="00525254">
        <w:trPr>
          <w:cantSplit/>
        </w:trPr>
        <w:tc>
          <w:tcPr>
            <w:tcW w:w="587" w:type="pct"/>
          </w:tcPr>
          <w:p w14:paraId="1B2A0497"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35FEE5B4" w14:textId="77777777" w:rsidR="00423B58" w:rsidRPr="007B3ADC" w:rsidRDefault="00423B58" w:rsidP="00525254">
            <w:pPr>
              <w:keepNext/>
              <w:autoSpaceDE w:val="0"/>
              <w:autoSpaceDN w:val="0"/>
              <w:snapToGrid w:val="0"/>
              <w:spacing w:after="0" w:line="280" w:lineRule="exact"/>
              <w:rPr>
                <w:spacing w:val="0"/>
                <w:sz w:val="20"/>
              </w:rPr>
            </w:pPr>
          </w:p>
        </w:tc>
        <w:tc>
          <w:tcPr>
            <w:tcW w:w="520" w:type="pct"/>
          </w:tcPr>
          <w:p w14:paraId="0EBF03DC" w14:textId="77777777" w:rsidR="00423B58" w:rsidRPr="007B3ADC" w:rsidRDefault="00423B58" w:rsidP="00525254">
            <w:pPr>
              <w:pStyle w:val="101"/>
              <w:spacing w:line="280" w:lineRule="exact"/>
              <w:ind w:left="390" w:rightChars="52" w:right="156" w:hanging="390"/>
              <w:jc w:val="right"/>
            </w:pPr>
          </w:p>
        </w:tc>
        <w:tc>
          <w:tcPr>
            <w:tcW w:w="476" w:type="pct"/>
          </w:tcPr>
          <w:p w14:paraId="5103BDC0" w14:textId="77777777" w:rsidR="00423B58" w:rsidRPr="007B3ADC" w:rsidRDefault="00423B58" w:rsidP="00525254">
            <w:pPr>
              <w:pStyle w:val="101"/>
              <w:spacing w:line="280" w:lineRule="exact"/>
              <w:ind w:left="390" w:rightChars="82" w:right="246" w:hanging="390"/>
              <w:jc w:val="right"/>
            </w:pPr>
          </w:p>
        </w:tc>
        <w:tc>
          <w:tcPr>
            <w:tcW w:w="548" w:type="pct"/>
          </w:tcPr>
          <w:p w14:paraId="17935CBF" w14:textId="77777777" w:rsidR="00423B58" w:rsidRPr="007B3ADC" w:rsidRDefault="00423B58" w:rsidP="00525254">
            <w:pPr>
              <w:pStyle w:val="101"/>
              <w:spacing w:line="280" w:lineRule="exact"/>
              <w:ind w:left="390" w:rightChars="52" w:right="156" w:hanging="390"/>
              <w:jc w:val="right"/>
            </w:pPr>
          </w:p>
        </w:tc>
        <w:tc>
          <w:tcPr>
            <w:tcW w:w="476" w:type="pct"/>
          </w:tcPr>
          <w:p w14:paraId="0B59D7BE" w14:textId="77777777" w:rsidR="00423B58" w:rsidRPr="007B3ADC" w:rsidRDefault="00423B58" w:rsidP="00525254">
            <w:pPr>
              <w:pStyle w:val="101"/>
              <w:spacing w:line="280" w:lineRule="exact"/>
              <w:ind w:left="390" w:rightChars="82" w:right="246" w:hanging="390"/>
              <w:jc w:val="right"/>
            </w:pPr>
          </w:p>
        </w:tc>
        <w:tc>
          <w:tcPr>
            <w:tcW w:w="476" w:type="pct"/>
          </w:tcPr>
          <w:p w14:paraId="10B64B06" w14:textId="77777777" w:rsidR="00423B58" w:rsidRPr="007B3ADC" w:rsidRDefault="00423B58" w:rsidP="00525254">
            <w:pPr>
              <w:pStyle w:val="101"/>
              <w:spacing w:line="280" w:lineRule="exact"/>
              <w:ind w:left="390" w:rightChars="82" w:right="246" w:hanging="390"/>
              <w:jc w:val="right"/>
            </w:pPr>
          </w:p>
        </w:tc>
        <w:tc>
          <w:tcPr>
            <w:tcW w:w="476" w:type="pct"/>
          </w:tcPr>
          <w:p w14:paraId="3C68E518" w14:textId="77777777" w:rsidR="00423B58" w:rsidRPr="007B3ADC" w:rsidRDefault="00423B58" w:rsidP="00525254">
            <w:pPr>
              <w:pStyle w:val="101"/>
              <w:spacing w:line="280" w:lineRule="exact"/>
              <w:ind w:left="390" w:rightChars="82" w:right="246" w:hanging="390"/>
              <w:jc w:val="right"/>
            </w:pPr>
          </w:p>
        </w:tc>
        <w:tc>
          <w:tcPr>
            <w:tcW w:w="476" w:type="pct"/>
          </w:tcPr>
          <w:p w14:paraId="1F29A13D" w14:textId="77777777" w:rsidR="00423B58" w:rsidRPr="007B3ADC" w:rsidRDefault="00423B58" w:rsidP="00525254">
            <w:pPr>
              <w:pStyle w:val="101"/>
              <w:spacing w:line="280" w:lineRule="exact"/>
              <w:ind w:left="390" w:rightChars="95" w:right="285" w:hanging="390"/>
              <w:jc w:val="right"/>
            </w:pPr>
          </w:p>
        </w:tc>
        <w:tc>
          <w:tcPr>
            <w:tcW w:w="535" w:type="pct"/>
          </w:tcPr>
          <w:p w14:paraId="1B1B5AA2" w14:textId="77777777" w:rsidR="00423B58" w:rsidRPr="007B3ADC" w:rsidRDefault="00423B58" w:rsidP="00525254">
            <w:pPr>
              <w:pStyle w:val="101"/>
              <w:tabs>
                <w:tab w:val="decimal" w:pos="443"/>
              </w:tabs>
              <w:spacing w:line="280" w:lineRule="exact"/>
              <w:ind w:right="0"/>
              <w:jc w:val="left"/>
            </w:pPr>
          </w:p>
        </w:tc>
      </w:tr>
      <w:tr w:rsidR="00423B58" w:rsidRPr="007B3ADC" w14:paraId="2244F0BD" w14:textId="77777777" w:rsidTr="00525254">
        <w:trPr>
          <w:cantSplit/>
        </w:trPr>
        <w:tc>
          <w:tcPr>
            <w:tcW w:w="587" w:type="pct"/>
          </w:tcPr>
          <w:p w14:paraId="16646F1C"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二零二</w:t>
            </w:r>
            <w:r w:rsidRPr="007B3ADC">
              <w:rPr>
                <w:spacing w:val="0"/>
                <w:sz w:val="20"/>
                <w:lang w:eastAsia="zh-HK"/>
              </w:rPr>
              <w:t>三</w:t>
            </w:r>
            <w:r w:rsidRPr="007B3ADC">
              <w:rPr>
                <w:spacing w:val="0"/>
                <w:sz w:val="20"/>
              </w:rPr>
              <w:t>年</w:t>
            </w:r>
          </w:p>
        </w:tc>
        <w:tc>
          <w:tcPr>
            <w:tcW w:w="429" w:type="pct"/>
          </w:tcPr>
          <w:p w14:paraId="26074B02"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全年</w:t>
            </w:r>
          </w:p>
        </w:tc>
        <w:tc>
          <w:tcPr>
            <w:tcW w:w="520" w:type="pct"/>
          </w:tcPr>
          <w:p w14:paraId="00D54A4C" w14:textId="68ADF157" w:rsidR="00423B58" w:rsidRPr="007B3ADC" w:rsidRDefault="00423B58">
            <w:pPr>
              <w:pStyle w:val="101"/>
              <w:spacing w:line="280" w:lineRule="exact"/>
              <w:ind w:left="390" w:rightChars="52" w:right="156" w:hanging="390"/>
              <w:jc w:val="right"/>
              <w:rPr>
                <w:lang w:eastAsia="zh-HK"/>
              </w:rPr>
            </w:pPr>
            <w:r w:rsidRPr="007B3ADC">
              <w:t>4,49</w:t>
            </w:r>
            <w:r w:rsidR="00E1556C">
              <w:rPr>
                <w:rFonts w:hint="eastAsia"/>
              </w:rPr>
              <w:t>9</w:t>
            </w:r>
          </w:p>
        </w:tc>
        <w:tc>
          <w:tcPr>
            <w:tcW w:w="476" w:type="pct"/>
          </w:tcPr>
          <w:p w14:paraId="118FEC6D" w14:textId="7410942F" w:rsidR="00423B58" w:rsidRPr="007B3ADC" w:rsidRDefault="00423B58" w:rsidP="00525254">
            <w:pPr>
              <w:pStyle w:val="101"/>
              <w:spacing w:line="280" w:lineRule="exact"/>
              <w:ind w:left="390" w:rightChars="82" w:right="246" w:hanging="390"/>
              <w:jc w:val="right"/>
            </w:pPr>
            <w:r w:rsidRPr="007B3ADC">
              <w:t>77</w:t>
            </w:r>
            <w:r w:rsidR="00E1556C">
              <w:rPr>
                <w:rFonts w:hint="eastAsia"/>
              </w:rPr>
              <w:t>2</w:t>
            </w:r>
          </w:p>
        </w:tc>
        <w:tc>
          <w:tcPr>
            <w:tcW w:w="548" w:type="pct"/>
          </w:tcPr>
          <w:p w14:paraId="596DC885" w14:textId="3B11D067" w:rsidR="00423B58" w:rsidRPr="007B3ADC" w:rsidRDefault="00423B58" w:rsidP="00525254">
            <w:pPr>
              <w:pStyle w:val="101"/>
              <w:spacing w:line="280" w:lineRule="exact"/>
              <w:ind w:left="390" w:rightChars="52" w:right="156" w:hanging="390"/>
              <w:jc w:val="right"/>
              <w:rPr>
                <w:lang w:eastAsia="zh-HK"/>
              </w:rPr>
            </w:pPr>
            <w:r w:rsidRPr="007B3ADC">
              <w:t>4,62</w:t>
            </w:r>
            <w:r w:rsidR="00E1556C">
              <w:rPr>
                <w:rFonts w:hint="eastAsia"/>
              </w:rPr>
              <w:t>8</w:t>
            </w:r>
          </w:p>
        </w:tc>
        <w:tc>
          <w:tcPr>
            <w:tcW w:w="476" w:type="pct"/>
          </w:tcPr>
          <w:p w14:paraId="63B28120" w14:textId="77777777" w:rsidR="00423B58" w:rsidRPr="007B3ADC" w:rsidRDefault="00423B58" w:rsidP="00525254">
            <w:pPr>
              <w:pStyle w:val="101"/>
              <w:spacing w:line="280" w:lineRule="exact"/>
              <w:ind w:left="390" w:rightChars="82" w:right="246" w:hanging="390"/>
              <w:jc w:val="right"/>
              <w:rPr>
                <w:lang w:eastAsia="zh-HK"/>
              </w:rPr>
            </w:pPr>
            <w:r w:rsidRPr="007B3ADC">
              <w:t>621</w:t>
            </w:r>
          </w:p>
        </w:tc>
        <w:tc>
          <w:tcPr>
            <w:tcW w:w="476" w:type="pct"/>
          </w:tcPr>
          <w:p w14:paraId="521092DF" w14:textId="3574C6AD" w:rsidR="00423B58" w:rsidRPr="007B3ADC" w:rsidRDefault="00423B58" w:rsidP="00525254">
            <w:pPr>
              <w:pStyle w:val="101"/>
              <w:spacing w:line="280" w:lineRule="exact"/>
              <w:ind w:left="390" w:rightChars="82" w:right="246" w:hanging="390"/>
              <w:jc w:val="right"/>
              <w:rPr>
                <w:lang w:eastAsia="zh-HK"/>
              </w:rPr>
            </w:pPr>
            <w:r w:rsidRPr="007B3ADC">
              <w:t>-12</w:t>
            </w:r>
            <w:r w:rsidR="00E1556C">
              <w:rPr>
                <w:rFonts w:hint="eastAsia"/>
              </w:rPr>
              <w:t>9</w:t>
            </w:r>
          </w:p>
        </w:tc>
        <w:tc>
          <w:tcPr>
            <w:tcW w:w="476" w:type="pct"/>
          </w:tcPr>
          <w:p w14:paraId="60DF6494" w14:textId="5BF6AAB8" w:rsidR="00423B58" w:rsidRPr="007B3ADC" w:rsidRDefault="00423B58" w:rsidP="00525254">
            <w:pPr>
              <w:pStyle w:val="101"/>
              <w:spacing w:line="280" w:lineRule="exact"/>
              <w:ind w:left="390" w:rightChars="82" w:right="246" w:hanging="390"/>
              <w:jc w:val="right"/>
              <w:rPr>
                <w:lang w:eastAsia="zh-HK"/>
              </w:rPr>
            </w:pPr>
            <w:r w:rsidRPr="007B3ADC">
              <w:t>15</w:t>
            </w:r>
            <w:r w:rsidR="00E1556C">
              <w:rPr>
                <w:rFonts w:hint="eastAsia"/>
              </w:rPr>
              <w:t>1</w:t>
            </w:r>
          </w:p>
        </w:tc>
        <w:tc>
          <w:tcPr>
            <w:tcW w:w="476" w:type="pct"/>
          </w:tcPr>
          <w:p w14:paraId="75226D5C" w14:textId="210046D0" w:rsidR="00423B58" w:rsidRPr="007B3ADC" w:rsidRDefault="00423B58" w:rsidP="00525254">
            <w:pPr>
              <w:pStyle w:val="101"/>
              <w:spacing w:line="280" w:lineRule="exact"/>
              <w:ind w:left="390" w:rightChars="95" w:right="285" w:hanging="390"/>
              <w:jc w:val="right"/>
              <w:rPr>
                <w:lang w:eastAsia="zh-HK"/>
              </w:rPr>
            </w:pPr>
            <w:r w:rsidRPr="007B3ADC">
              <w:t>2</w:t>
            </w:r>
            <w:r w:rsidR="00E1556C">
              <w:rPr>
                <w:rFonts w:hint="eastAsia"/>
              </w:rPr>
              <w:t>2</w:t>
            </w:r>
          </w:p>
        </w:tc>
        <w:tc>
          <w:tcPr>
            <w:tcW w:w="535" w:type="pct"/>
          </w:tcPr>
          <w:p w14:paraId="44CA5C55" w14:textId="22A9579B" w:rsidR="00423B58" w:rsidRPr="007B3ADC" w:rsidRDefault="00423B58" w:rsidP="00525254">
            <w:pPr>
              <w:pStyle w:val="101"/>
              <w:tabs>
                <w:tab w:val="decimal" w:pos="443"/>
              </w:tabs>
              <w:spacing w:line="280" w:lineRule="exact"/>
              <w:ind w:right="0"/>
              <w:jc w:val="left"/>
              <w:rPr>
                <w:lang w:eastAsia="zh-HK"/>
              </w:rPr>
            </w:pPr>
            <w:r w:rsidRPr="007B3ADC">
              <w:t>0.</w:t>
            </w:r>
            <w:r w:rsidR="00E1556C">
              <w:rPr>
                <w:rFonts w:hint="eastAsia"/>
              </w:rPr>
              <w:t>4</w:t>
            </w:r>
          </w:p>
        </w:tc>
      </w:tr>
      <w:tr w:rsidR="00423B58" w:rsidRPr="007B3ADC" w14:paraId="6D54FB2B" w14:textId="77777777" w:rsidTr="00525254">
        <w:trPr>
          <w:cantSplit/>
        </w:trPr>
        <w:tc>
          <w:tcPr>
            <w:tcW w:w="587" w:type="pct"/>
          </w:tcPr>
          <w:p w14:paraId="49D43D8E"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6E4A4195" w14:textId="77777777" w:rsidR="00423B58" w:rsidRPr="007B3ADC" w:rsidRDefault="00423B58" w:rsidP="00525254">
            <w:pPr>
              <w:keepNext/>
              <w:autoSpaceDE w:val="0"/>
              <w:autoSpaceDN w:val="0"/>
              <w:snapToGrid w:val="0"/>
              <w:spacing w:after="0" w:line="280" w:lineRule="exact"/>
              <w:rPr>
                <w:spacing w:val="0"/>
                <w:sz w:val="20"/>
              </w:rPr>
            </w:pPr>
          </w:p>
        </w:tc>
        <w:tc>
          <w:tcPr>
            <w:tcW w:w="520" w:type="pct"/>
          </w:tcPr>
          <w:p w14:paraId="31C2D888" w14:textId="77777777" w:rsidR="00423B58" w:rsidRPr="007B3ADC" w:rsidRDefault="00423B58" w:rsidP="00525254">
            <w:pPr>
              <w:pStyle w:val="101"/>
              <w:spacing w:line="280" w:lineRule="exact"/>
              <w:ind w:left="390" w:rightChars="52" w:right="156" w:hanging="390"/>
              <w:jc w:val="right"/>
            </w:pPr>
          </w:p>
        </w:tc>
        <w:tc>
          <w:tcPr>
            <w:tcW w:w="476" w:type="pct"/>
          </w:tcPr>
          <w:p w14:paraId="1AF9A65C" w14:textId="77777777" w:rsidR="00423B58" w:rsidRPr="007B3ADC" w:rsidRDefault="00423B58" w:rsidP="00525254">
            <w:pPr>
              <w:pStyle w:val="101"/>
              <w:spacing w:line="280" w:lineRule="exact"/>
              <w:ind w:left="390" w:rightChars="82" w:right="246" w:hanging="390"/>
              <w:jc w:val="right"/>
            </w:pPr>
          </w:p>
        </w:tc>
        <w:tc>
          <w:tcPr>
            <w:tcW w:w="548" w:type="pct"/>
          </w:tcPr>
          <w:p w14:paraId="766FDFCD" w14:textId="77777777" w:rsidR="00423B58" w:rsidRPr="007B3ADC" w:rsidRDefault="00423B58" w:rsidP="00525254">
            <w:pPr>
              <w:pStyle w:val="101"/>
              <w:spacing w:line="280" w:lineRule="exact"/>
              <w:ind w:left="390" w:rightChars="52" w:right="156" w:hanging="390"/>
              <w:jc w:val="right"/>
            </w:pPr>
          </w:p>
        </w:tc>
        <w:tc>
          <w:tcPr>
            <w:tcW w:w="476" w:type="pct"/>
          </w:tcPr>
          <w:p w14:paraId="3CE9A725" w14:textId="77777777" w:rsidR="00423B58" w:rsidRPr="007B3ADC" w:rsidRDefault="00423B58" w:rsidP="00525254">
            <w:pPr>
              <w:pStyle w:val="101"/>
              <w:spacing w:line="280" w:lineRule="exact"/>
              <w:ind w:left="390" w:rightChars="82" w:right="246" w:hanging="390"/>
              <w:jc w:val="right"/>
            </w:pPr>
          </w:p>
        </w:tc>
        <w:tc>
          <w:tcPr>
            <w:tcW w:w="476" w:type="pct"/>
          </w:tcPr>
          <w:p w14:paraId="6ABE1107" w14:textId="77777777" w:rsidR="00423B58" w:rsidRPr="007B3ADC" w:rsidRDefault="00423B58" w:rsidP="00525254">
            <w:pPr>
              <w:pStyle w:val="101"/>
              <w:spacing w:line="280" w:lineRule="exact"/>
              <w:ind w:left="390" w:rightChars="82" w:right="246" w:hanging="390"/>
              <w:jc w:val="right"/>
            </w:pPr>
          </w:p>
        </w:tc>
        <w:tc>
          <w:tcPr>
            <w:tcW w:w="476" w:type="pct"/>
          </w:tcPr>
          <w:p w14:paraId="18A02A8A" w14:textId="77777777" w:rsidR="00423B58" w:rsidRPr="007B3ADC" w:rsidRDefault="00423B58" w:rsidP="00525254">
            <w:pPr>
              <w:pStyle w:val="101"/>
              <w:spacing w:line="280" w:lineRule="exact"/>
              <w:ind w:left="390" w:rightChars="82" w:right="246" w:hanging="390"/>
              <w:jc w:val="right"/>
            </w:pPr>
          </w:p>
        </w:tc>
        <w:tc>
          <w:tcPr>
            <w:tcW w:w="476" w:type="pct"/>
          </w:tcPr>
          <w:p w14:paraId="538CA050" w14:textId="77777777" w:rsidR="00423B58" w:rsidRPr="007B3ADC" w:rsidRDefault="00423B58" w:rsidP="00525254">
            <w:pPr>
              <w:pStyle w:val="101"/>
              <w:spacing w:line="280" w:lineRule="exact"/>
              <w:ind w:left="390" w:rightChars="95" w:right="285" w:hanging="390"/>
              <w:jc w:val="right"/>
            </w:pPr>
          </w:p>
        </w:tc>
        <w:tc>
          <w:tcPr>
            <w:tcW w:w="535" w:type="pct"/>
          </w:tcPr>
          <w:p w14:paraId="54EEEF08" w14:textId="77777777" w:rsidR="00423B58" w:rsidRPr="007B3ADC" w:rsidRDefault="00423B58" w:rsidP="00525254">
            <w:pPr>
              <w:pStyle w:val="101"/>
              <w:tabs>
                <w:tab w:val="decimal" w:pos="443"/>
              </w:tabs>
              <w:spacing w:line="280" w:lineRule="exact"/>
              <w:ind w:right="0"/>
              <w:jc w:val="left"/>
            </w:pPr>
          </w:p>
        </w:tc>
      </w:tr>
      <w:tr w:rsidR="00423B58" w:rsidRPr="007B3ADC" w14:paraId="554F0EE0" w14:textId="77777777" w:rsidTr="00525254">
        <w:trPr>
          <w:cantSplit/>
        </w:trPr>
        <w:tc>
          <w:tcPr>
            <w:tcW w:w="587" w:type="pct"/>
          </w:tcPr>
          <w:p w14:paraId="703484B9"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29D4A0D3"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第一季</w:t>
            </w:r>
          </w:p>
        </w:tc>
        <w:tc>
          <w:tcPr>
            <w:tcW w:w="520" w:type="pct"/>
          </w:tcPr>
          <w:p w14:paraId="5D2A7C9E" w14:textId="77777777" w:rsidR="00423B58" w:rsidRPr="007B3ADC" w:rsidRDefault="00423B58" w:rsidP="00525254">
            <w:pPr>
              <w:pStyle w:val="101"/>
              <w:spacing w:line="280" w:lineRule="exact"/>
              <w:ind w:left="390" w:rightChars="52" w:right="156" w:hanging="390"/>
              <w:jc w:val="right"/>
              <w:rPr>
                <w:lang w:eastAsia="zh-HK"/>
              </w:rPr>
            </w:pPr>
            <w:r w:rsidRPr="007B3ADC">
              <w:t>1,023</w:t>
            </w:r>
          </w:p>
        </w:tc>
        <w:tc>
          <w:tcPr>
            <w:tcW w:w="476" w:type="pct"/>
          </w:tcPr>
          <w:p w14:paraId="41FB9B8E" w14:textId="55929812" w:rsidR="00423B58" w:rsidRPr="007B3ADC" w:rsidRDefault="00423B58">
            <w:pPr>
              <w:pStyle w:val="101"/>
              <w:spacing w:line="280" w:lineRule="exact"/>
              <w:ind w:left="390" w:rightChars="82" w:right="246" w:hanging="390"/>
              <w:jc w:val="right"/>
            </w:pPr>
            <w:r w:rsidRPr="007B3ADC">
              <w:t>19</w:t>
            </w:r>
            <w:r w:rsidR="00E1556C">
              <w:rPr>
                <w:rFonts w:hint="eastAsia"/>
              </w:rPr>
              <w:t>1</w:t>
            </w:r>
          </w:p>
        </w:tc>
        <w:tc>
          <w:tcPr>
            <w:tcW w:w="548" w:type="pct"/>
          </w:tcPr>
          <w:p w14:paraId="6C8B6E79" w14:textId="77777777" w:rsidR="00423B58" w:rsidRPr="007B3ADC" w:rsidRDefault="00423B58" w:rsidP="00525254">
            <w:pPr>
              <w:pStyle w:val="101"/>
              <w:spacing w:line="280" w:lineRule="exact"/>
              <w:ind w:left="390" w:rightChars="52" w:right="156" w:hanging="390"/>
              <w:jc w:val="right"/>
              <w:rPr>
                <w:lang w:eastAsia="zh-HK"/>
              </w:rPr>
            </w:pPr>
            <w:r w:rsidRPr="007B3ADC">
              <w:t>1,061</w:t>
            </w:r>
          </w:p>
        </w:tc>
        <w:tc>
          <w:tcPr>
            <w:tcW w:w="476" w:type="pct"/>
          </w:tcPr>
          <w:p w14:paraId="3C1A1AA2" w14:textId="73E0BE4E" w:rsidR="00423B58" w:rsidRPr="007B3ADC" w:rsidRDefault="00423B58" w:rsidP="00525254">
            <w:pPr>
              <w:pStyle w:val="101"/>
              <w:spacing w:line="280" w:lineRule="exact"/>
              <w:ind w:left="390" w:rightChars="82" w:right="246" w:hanging="390"/>
              <w:jc w:val="right"/>
              <w:rPr>
                <w:lang w:eastAsia="zh-HK"/>
              </w:rPr>
            </w:pPr>
            <w:r w:rsidRPr="007B3ADC">
              <w:t>14</w:t>
            </w:r>
            <w:r w:rsidR="00E1556C">
              <w:rPr>
                <w:rFonts w:hint="eastAsia"/>
              </w:rPr>
              <w:t>5</w:t>
            </w:r>
          </w:p>
        </w:tc>
        <w:tc>
          <w:tcPr>
            <w:tcW w:w="476" w:type="pct"/>
          </w:tcPr>
          <w:p w14:paraId="507C8A4C" w14:textId="77777777" w:rsidR="00423B58" w:rsidRPr="007B3ADC" w:rsidRDefault="00423B58" w:rsidP="00525254">
            <w:pPr>
              <w:pStyle w:val="101"/>
              <w:spacing w:line="280" w:lineRule="exact"/>
              <w:ind w:left="390" w:rightChars="82" w:right="246" w:hanging="390"/>
              <w:jc w:val="right"/>
              <w:rPr>
                <w:lang w:eastAsia="zh-HK"/>
              </w:rPr>
            </w:pPr>
            <w:r w:rsidRPr="007B3ADC">
              <w:t>-38</w:t>
            </w:r>
          </w:p>
        </w:tc>
        <w:tc>
          <w:tcPr>
            <w:tcW w:w="476" w:type="pct"/>
          </w:tcPr>
          <w:p w14:paraId="54D27075" w14:textId="0FF1B964" w:rsidR="00423B58" w:rsidRPr="007B3ADC" w:rsidRDefault="00423B58" w:rsidP="00525254">
            <w:pPr>
              <w:pStyle w:val="101"/>
              <w:spacing w:line="280" w:lineRule="exact"/>
              <w:ind w:left="390" w:rightChars="82" w:right="246" w:hanging="390"/>
              <w:jc w:val="right"/>
              <w:rPr>
                <w:lang w:eastAsia="zh-HK"/>
              </w:rPr>
            </w:pPr>
            <w:r w:rsidRPr="007B3ADC">
              <w:t>4</w:t>
            </w:r>
            <w:r w:rsidR="00E1556C">
              <w:rPr>
                <w:rFonts w:hint="eastAsia"/>
              </w:rPr>
              <w:t>7</w:t>
            </w:r>
          </w:p>
        </w:tc>
        <w:tc>
          <w:tcPr>
            <w:tcW w:w="476" w:type="pct"/>
          </w:tcPr>
          <w:p w14:paraId="28311318" w14:textId="4761D8F7" w:rsidR="00423B58" w:rsidRPr="007B3ADC" w:rsidRDefault="00E1556C" w:rsidP="00525254">
            <w:pPr>
              <w:pStyle w:val="101"/>
              <w:spacing w:line="280" w:lineRule="exact"/>
              <w:ind w:left="390" w:rightChars="95" w:right="285" w:hanging="390"/>
              <w:jc w:val="right"/>
              <w:rPr>
                <w:lang w:eastAsia="zh-HK"/>
              </w:rPr>
            </w:pPr>
            <w:r>
              <w:rPr>
                <w:rFonts w:hint="eastAsia"/>
              </w:rPr>
              <w:t>9</w:t>
            </w:r>
          </w:p>
        </w:tc>
        <w:tc>
          <w:tcPr>
            <w:tcW w:w="535" w:type="pct"/>
          </w:tcPr>
          <w:p w14:paraId="7DB64A58" w14:textId="0FCD58F2" w:rsidR="00423B58" w:rsidRPr="007B3ADC" w:rsidRDefault="00423B58" w:rsidP="00525254">
            <w:pPr>
              <w:pStyle w:val="101"/>
              <w:tabs>
                <w:tab w:val="decimal" w:pos="443"/>
              </w:tabs>
              <w:spacing w:line="280" w:lineRule="exact"/>
              <w:ind w:right="0"/>
              <w:jc w:val="left"/>
              <w:rPr>
                <w:lang w:eastAsia="zh-HK"/>
              </w:rPr>
            </w:pPr>
            <w:r w:rsidRPr="007B3ADC">
              <w:t>0.</w:t>
            </w:r>
            <w:r w:rsidR="00E1556C">
              <w:rPr>
                <w:rFonts w:hint="eastAsia"/>
              </w:rPr>
              <w:t>7</w:t>
            </w:r>
          </w:p>
        </w:tc>
      </w:tr>
      <w:tr w:rsidR="00423B58" w:rsidRPr="007B3ADC" w14:paraId="5384E380" w14:textId="77777777" w:rsidTr="00525254">
        <w:trPr>
          <w:cantSplit/>
        </w:trPr>
        <w:tc>
          <w:tcPr>
            <w:tcW w:w="587" w:type="pct"/>
          </w:tcPr>
          <w:p w14:paraId="54FA796C"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2810FA1B"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第二季</w:t>
            </w:r>
          </w:p>
        </w:tc>
        <w:tc>
          <w:tcPr>
            <w:tcW w:w="520" w:type="pct"/>
          </w:tcPr>
          <w:p w14:paraId="2E57976E" w14:textId="77777777" w:rsidR="00423B58" w:rsidRPr="007B3ADC" w:rsidRDefault="00423B58" w:rsidP="00525254">
            <w:pPr>
              <w:pStyle w:val="101"/>
              <w:spacing w:line="280" w:lineRule="exact"/>
              <w:ind w:left="390" w:rightChars="52" w:right="156" w:hanging="390"/>
              <w:jc w:val="right"/>
            </w:pPr>
            <w:r w:rsidRPr="007B3ADC">
              <w:t>1,067</w:t>
            </w:r>
          </w:p>
        </w:tc>
        <w:tc>
          <w:tcPr>
            <w:tcW w:w="476" w:type="pct"/>
          </w:tcPr>
          <w:p w14:paraId="71592495" w14:textId="77777777" w:rsidR="00423B58" w:rsidRPr="007B3ADC" w:rsidRDefault="00423B58" w:rsidP="00525254">
            <w:pPr>
              <w:pStyle w:val="101"/>
              <w:spacing w:line="280" w:lineRule="exact"/>
              <w:ind w:left="390" w:rightChars="82" w:right="246" w:hanging="390"/>
              <w:jc w:val="right"/>
            </w:pPr>
            <w:r w:rsidRPr="007B3ADC">
              <w:t>182</w:t>
            </w:r>
          </w:p>
        </w:tc>
        <w:tc>
          <w:tcPr>
            <w:tcW w:w="548" w:type="pct"/>
          </w:tcPr>
          <w:p w14:paraId="03DD6F3B" w14:textId="77777777" w:rsidR="00423B58" w:rsidRPr="007B3ADC" w:rsidRDefault="00423B58" w:rsidP="00525254">
            <w:pPr>
              <w:pStyle w:val="101"/>
              <w:spacing w:line="280" w:lineRule="exact"/>
              <w:ind w:left="390" w:rightChars="52" w:right="156" w:hanging="390"/>
              <w:jc w:val="right"/>
            </w:pPr>
            <w:r w:rsidRPr="007B3ADC">
              <w:t>1,129</w:t>
            </w:r>
          </w:p>
        </w:tc>
        <w:tc>
          <w:tcPr>
            <w:tcW w:w="476" w:type="pct"/>
          </w:tcPr>
          <w:p w14:paraId="6100CABA" w14:textId="53D9EDE4" w:rsidR="00423B58" w:rsidRPr="007B3ADC" w:rsidRDefault="00423B58" w:rsidP="00525254">
            <w:pPr>
              <w:pStyle w:val="101"/>
              <w:spacing w:line="280" w:lineRule="exact"/>
              <w:ind w:left="390" w:rightChars="82" w:right="246" w:hanging="390"/>
              <w:jc w:val="right"/>
            </w:pPr>
            <w:r w:rsidRPr="007B3ADC">
              <w:t>14</w:t>
            </w:r>
            <w:r w:rsidR="00E1556C">
              <w:rPr>
                <w:rFonts w:hint="eastAsia"/>
              </w:rPr>
              <w:t>5</w:t>
            </w:r>
          </w:p>
        </w:tc>
        <w:tc>
          <w:tcPr>
            <w:tcW w:w="476" w:type="pct"/>
          </w:tcPr>
          <w:p w14:paraId="766E266C" w14:textId="77777777" w:rsidR="00423B58" w:rsidRPr="007B3ADC" w:rsidRDefault="00423B58" w:rsidP="00525254">
            <w:pPr>
              <w:pStyle w:val="101"/>
              <w:spacing w:line="280" w:lineRule="exact"/>
              <w:ind w:left="390" w:rightChars="82" w:right="246" w:hanging="390"/>
              <w:jc w:val="right"/>
            </w:pPr>
            <w:r w:rsidRPr="007B3ADC">
              <w:t>-62</w:t>
            </w:r>
          </w:p>
        </w:tc>
        <w:tc>
          <w:tcPr>
            <w:tcW w:w="476" w:type="pct"/>
          </w:tcPr>
          <w:p w14:paraId="7AC4E9CD" w14:textId="6A882396" w:rsidR="00423B58" w:rsidRPr="007B3ADC" w:rsidRDefault="00423B58" w:rsidP="00525254">
            <w:pPr>
              <w:pStyle w:val="101"/>
              <w:spacing w:line="280" w:lineRule="exact"/>
              <w:ind w:left="390" w:rightChars="82" w:right="246" w:hanging="390"/>
              <w:jc w:val="right"/>
            </w:pPr>
            <w:r w:rsidRPr="007B3ADC">
              <w:t>3</w:t>
            </w:r>
            <w:r w:rsidR="00E1556C">
              <w:rPr>
                <w:rFonts w:hint="eastAsia"/>
              </w:rPr>
              <w:t>7</w:t>
            </w:r>
          </w:p>
        </w:tc>
        <w:tc>
          <w:tcPr>
            <w:tcW w:w="476" w:type="pct"/>
          </w:tcPr>
          <w:p w14:paraId="6F4A6551" w14:textId="03CA1095" w:rsidR="00423B58" w:rsidRPr="007B3ADC" w:rsidRDefault="00423B58" w:rsidP="00525254">
            <w:pPr>
              <w:pStyle w:val="101"/>
              <w:spacing w:line="280" w:lineRule="exact"/>
              <w:ind w:left="390" w:rightChars="95" w:right="285" w:hanging="390"/>
              <w:jc w:val="right"/>
            </w:pPr>
            <w:r w:rsidRPr="007B3ADC">
              <w:t>-2</w:t>
            </w:r>
            <w:r w:rsidR="00E1556C">
              <w:rPr>
                <w:rFonts w:hint="eastAsia"/>
              </w:rPr>
              <w:t>5</w:t>
            </w:r>
          </w:p>
        </w:tc>
        <w:tc>
          <w:tcPr>
            <w:tcW w:w="535" w:type="pct"/>
          </w:tcPr>
          <w:p w14:paraId="141DBA68" w14:textId="79EAC47F" w:rsidR="00423B58" w:rsidRPr="007B3ADC" w:rsidRDefault="00423B58" w:rsidP="00525254">
            <w:pPr>
              <w:pStyle w:val="101"/>
              <w:tabs>
                <w:tab w:val="decimal" w:pos="443"/>
              </w:tabs>
              <w:spacing w:line="280" w:lineRule="exact"/>
              <w:ind w:right="0"/>
              <w:jc w:val="left"/>
            </w:pPr>
            <w:r w:rsidRPr="007B3ADC">
              <w:t>-</w:t>
            </w:r>
            <w:r w:rsidR="00E1556C">
              <w:rPr>
                <w:rFonts w:hint="eastAsia"/>
              </w:rPr>
              <w:t>2.0</w:t>
            </w:r>
          </w:p>
        </w:tc>
      </w:tr>
      <w:tr w:rsidR="00423B58" w:rsidRPr="007B3ADC" w14:paraId="426D7AF2" w14:textId="77777777" w:rsidTr="00525254">
        <w:trPr>
          <w:cantSplit/>
        </w:trPr>
        <w:tc>
          <w:tcPr>
            <w:tcW w:w="587" w:type="pct"/>
          </w:tcPr>
          <w:p w14:paraId="2C18766D"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4183EDAB"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第三季</w:t>
            </w:r>
          </w:p>
        </w:tc>
        <w:tc>
          <w:tcPr>
            <w:tcW w:w="520" w:type="pct"/>
          </w:tcPr>
          <w:p w14:paraId="7D418A31" w14:textId="77777777" w:rsidR="00423B58" w:rsidRPr="007B3ADC" w:rsidRDefault="00423B58" w:rsidP="00525254">
            <w:pPr>
              <w:pStyle w:val="101"/>
              <w:spacing w:line="280" w:lineRule="exact"/>
              <w:ind w:left="390" w:rightChars="52" w:right="156" w:hanging="390"/>
              <w:jc w:val="right"/>
            </w:pPr>
            <w:r w:rsidRPr="007B3ADC">
              <w:t>1,163</w:t>
            </w:r>
          </w:p>
        </w:tc>
        <w:tc>
          <w:tcPr>
            <w:tcW w:w="476" w:type="pct"/>
          </w:tcPr>
          <w:p w14:paraId="565F682B" w14:textId="77777777" w:rsidR="00423B58" w:rsidRPr="007B3ADC" w:rsidRDefault="00423B58" w:rsidP="00525254">
            <w:pPr>
              <w:pStyle w:val="101"/>
              <w:spacing w:line="280" w:lineRule="exact"/>
              <w:ind w:left="390" w:rightChars="82" w:right="246" w:hanging="390"/>
              <w:jc w:val="right"/>
            </w:pPr>
            <w:r w:rsidRPr="007B3ADC">
              <w:t>197</w:t>
            </w:r>
          </w:p>
        </w:tc>
        <w:tc>
          <w:tcPr>
            <w:tcW w:w="548" w:type="pct"/>
          </w:tcPr>
          <w:p w14:paraId="252C28E4" w14:textId="77777777" w:rsidR="00423B58" w:rsidRPr="007B3ADC" w:rsidRDefault="00423B58" w:rsidP="00525254">
            <w:pPr>
              <w:pStyle w:val="101"/>
              <w:spacing w:line="280" w:lineRule="exact"/>
              <w:ind w:left="390" w:rightChars="52" w:right="156" w:hanging="390"/>
              <w:jc w:val="right"/>
            </w:pPr>
            <w:r w:rsidRPr="007B3ADC">
              <w:t>1,184</w:t>
            </w:r>
          </w:p>
        </w:tc>
        <w:tc>
          <w:tcPr>
            <w:tcW w:w="476" w:type="pct"/>
          </w:tcPr>
          <w:p w14:paraId="2A29828E" w14:textId="77777777" w:rsidR="00423B58" w:rsidRPr="007B3ADC" w:rsidRDefault="00423B58" w:rsidP="00525254">
            <w:pPr>
              <w:pStyle w:val="101"/>
              <w:spacing w:line="280" w:lineRule="exact"/>
              <w:ind w:left="390" w:rightChars="82" w:right="246" w:hanging="390"/>
              <w:jc w:val="right"/>
            </w:pPr>
            <w:r w:rsidRPr="007B3ADC">
              <w:t>157</w:t>
            </w:r>
          </w:p>
        </w:tc>
        <w:tc>
          <w:tcPr>
            <w:tcW w:w="476" w:type="pct"/>
          </w:tcPr>
          <w:p w14:paraId="15823F41" w14:textId="77777777" w:rsidR="00423B58" w:rsidRPr="007B3ADC" w:rsidRDefault="00423B58" w:rsidP="00525254">
            <w:pPr>
              <w:pStyle w:val="101"/>
              <w:spacing w:line="280" w:lineRule="exact"/>
              <w:ind w:left="390" w:rightChars="82" w:right="246" w:hanging="390"/>
              <w:jc w:val="right"/>
            </w:pPr>
            <w:r w:rsidRPr="007B3ADC">
              <w:t>-21</w:t>
            </w:r>
          </w:p>
        </w:tc>
        <w:tc>
          <w:tcPr>
            <w:tcW w:w="476" w:type="pct"/>
          </w:tcPr>
          <w:p w14:paraId="40C166E5" w14:textId="3E8127F5" w:rsidR="00423B58" w:rsidRPr="007B3ADC" w:rsidRDefault="00E1556C" w:rsidP="00525254">
            <w:pPr>
              <w:pStyle w:val="101"/>
              <w:spacing w:line="280" w:lineRule="exact"/>
              <w:ind w:left="390" w:rightChars="82" w:right="246" w:hanging="390"/>
              <w:jc w:val="right"/>
            </w:pPr>
            <w:r>
              <w:rPr>
                <w:rFonts w:hint="eastAsia"/>
              </w:rPr>
              <w:t>39</w:t>
            </w:r>
          </w:p>
        </w:tc>
        <w:tc>
          <w:tcPr>
            <w:tcW w:w="476" w:type="pct"/>
          </w:tcPr>
          <w:p w14:paraId="56954791" w14:textId="7BE6CA87" w:rsidR="00423B58" w:rsidRPr="007B3ADC" w:rsidRDefault="00423B58" w:rsidP="00525254">
            <w:pPr>
              <w:pStyle w:val="101"/>
              <w:spacing w:line="280" w:lineRule="exact"/>
              <w:ind w:left="390" w:rightChars="95" w:right="285" w:hanging="390"/>
              <w:jc w:val="right"/>
            </w:pPr>
            <w:r w:rsidRPr="007B3ADC">
              <w:t>1</w:t>
            </w:r>
            <w:r w:rsidR="00E1556C">
              <w:rPr>
                <w:rFonts w:hint="eastAsia"/>
              </w:rPr>
              <w:t>8</w:t>
            </w:r>
          </w:p>
        </w:tc>
        <w:tc>
          <w:tcPr>
            <w:tcW w:w="535" w:type="pct"/>
          </w:tcPr>
          <w:p w14:paraId="37E7607D" w14:textId="5FF485CB" w:rsidR="00423B58" w:rsidRPr="007B3ADC" w:rsidRDefault="00423B58" w:rsidP="00525254">
            <w:pPr>
              <w:pStyle w:val="101"/>
              <w:tabs>
                <w:tab w:val="decimal" w:pos="443"/>
              </w:tabs>
              <w:spacing w:line="280" w:lineRule="exact"/>
              <w:ind w:right="0"/>
              <w:jc w:val="left"/>
            </w:pPr>
            <w:r w:rsidRPr="007B3ADC">
              <w:t>1.</w:t>
            </w:r>
            <w:r w:rsidR="00E1556C">
              <w:rPr>
                <w:rFonts w:hint="eastAsia"/>
              </w:rPr>
              <w:t>3</w:t>
            </w:r>
          </w:p>
        </w:tc>
      </w:tr>
      <w:tr w:rsidR="00423B58" w:rsidRPr="007B3ADC" w14:paraId="12508FAA" w14:textId="77777777" w:rsidTr="00525254">
        <w:trPr>
          <w:cantSplit/>
        </w:trPr>
        <w:tc>
          <w:tcPr>
            <w:tcW w:w="587" w:type="pct"/>
          </w:tcPr>
          <w:p w14:paraId="7D126017"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44FD4BD0"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第四季</w:t>
            </w:r>
          </w:p>
        </w:tc>
        <w:tc>
          <w:tcPr>
            <w:tcW w:w="520" w:type="pct"/>
          </w:tcPr>
          <w:p w14:paraId="44525556" w14:textId="42BD9430" w:rsidR="00423B58" w:rsidRPr="007B3ADC" w:rsidRDefault="00423B58" w:rsidP="00525254">
            <w:pPr>
              <w:pStyle w:val="101"/>
              <w:spacing w:line="280" w:lineRule="exact"/>
              <w:ind w:left="390" w:rightChars="52" w:right="156" w:hanging="390"/>
              <w:jc w:val="right"/>
            </w:pPr>
            <w:r w:rsidRPr="007B3ADC">
              <w:t>1,24</w:t>
            </w:r>
            <w:r w:rsidR="00E1556C">
              <w:rPr>
                <w:rFonts w:hint="eastAsia"/>
              </w:rPr>
              <w:t>6</w:t>
            </w:r>
          </w:p>
        </w:tc>
        <w:tc>
          <w:tcPr>
            <w:tcW w:w="476" w:type="pct"/>
          </w:tcPr>
          <w:p w14:paraId="25A097DD" w14:textId="7DEACE4D" w:rsidR="00423B58" w:rsidRPr="007B3ADC" w:rsidRDefault="00423B58" w:rsidP="00525254">
            <w:pPr>
              <w:pStyle w:val="101"/>
              <w:spacing w:line="280" w:lineRule="exact"/>
              <w:ind w:left="390" w:rightChars="82" w:right="246" w:hanging="390"/>
              <w:jc w:val="right"/>
            </w:pPr>
            <w:r w:rsidRPr="007B3ADC">
              <w:t>20</w:t>
            </w:r>
            <w:r w:rsidR="00E1556C">
              <w:rPr>
                <w:rFonts w:hint="eastAsia"/>
              </w:rPr>
              <w:t>2</w:t>
            </w:r>
          </w:p>
        </w:tc>
        <w:tc>
          <w:tcPr>
            <w:tcW w:w="548" w:type="pct"/>
          </w:tcPr>
          <w:p w14:paraId="1CEEC80A" w14:textId="33F94A26" w:rsidR="00423B58" w:rsidRPr="007B3ADC" w:rsidRDefault="00423B58" w:rsidP="00525254">
            <w:pPr>
              <w:pStyle w:val="101"/>
              <w:spacing w:line="280" w:lineRule="exact"/>
              <w:ind w:left="390" w:rightChars="52" w:right="156" w:hanging="390"/>
              <w:jc w:val="right"/>
            </w:pPr>
            <w:r w:rsidRPr="007B3ADC">
              <w:t>1,25</w:t>
            </w:r>
            <w:r w:rsidR="00E1556C">
              <w:rPr>
                <w:rFonts w:hint="eastAsia"/>
              </w:rPr>
              <w:t>4</w:t>
            </w:r>
          </w:p>
        </w:tc>
        <w:tc>
          <w:tcPr>
            <w:tcW w:w="476" w:type="pct"/>
          </w:tcPr>
          <w:p w14:paraId="0F7CD771" w14:textId="7D9E561D" w:rsidR="00423B58" w:rsidRPr="007B3ADC" w:rsidRDefault="00423B58">
            <w:pPr>
              <w:pStyle w:val="101"/>
              <w:spacing w:line="280" w:lineRule="exact"/>
              <w:ind w:left="390" w:rightChars="82" w:right="246" w:hanging="390"/>
              <w:jc w:val="right"/>
            </w:pPr>
            <w:r w:rsidRPr="007B3ADC">
              <w:t>17</w:t>
            </w:r>
            <w:r w:rsidR="00E1556C">
              <w:rPr>
                <w:rFonts w:hint="eastAsia"/>
              </w:rPr>
              <w:t>4</w:t>
            </w:r>
          </w:p>
        </w:tc>
        <w:tc>
          <w:tcPr>
            <w:tcW w:w="476" w:type="pct"/>
          </w:tcPr>
          <w:p w14:paraId="4361B92E" w14:textId="3E5A8D39" w:rsidR="00423B58" w:rsidRPr="007B3ADC" w:rsidRDefault="00423B58" w:rsidP="00525254">
            <w:pPr>
              <w:pStyle w:val="101"/>
              <w:spacing w:line="280" w:lineRule="exact"/>
              <w:ind w:left="390" w:rightChars="82" w:right="246" w:hanging="390"/>
              <w:jc w:val="right"/>
            </w:pPr>
            <w:r w:rsidRPr="007B3ADC">
              <w:t>-</w:t>
            </w:r>
            <w:r w:rsidR="00E1556C">
              <w:rPr>
                <w:rFonts w:hint="eastAsia"/>
              </w:rPr>
              <w:t>8</w:t>
            </w:r>
          </w:p>
        </w:tc>
        <w:tc>
          <w:tcPr>
            <w:tcW w:w="476" w:type="pct"/>
          </w:tcPr>
          <w:p w14:paraId="1709FD38" w14:textId="32E892C2" w:rsidR="00423B58" w:rsidRPr="007B3ADC" w:rsidRDefault="00423B58" w:rsidP="00525254">
            <w:pPr>
              <w:pStyle w:val="101"/>
              <w:spacing w:line="280" w:lineRule="exact"/>
              <w:ind w:left="390" w:rightChars="82" w:right="246" w:hanging="390"/>
              <w:jc w:val="right"/>
            </w:pPr>
            <w:r w:rsidRPr="007B3ADC">
              <w:t>2</w:t>
            </w:r>
            <w:r w:rsidR="00E1556C">
              <w:rPr>
                <w:rFonts w:hint="eastAsia"/>
              </w:rPr>
              <w:t>8</w:t>
            </w:r>
          </w:p>
        </w:tc>
        <w:tc>
          <w:tcPr>
            <w:tcW w:w="476" w:type="pct"/>
          </w:tcPr>
          <w:p w14:paraId="75440935" w14:textId="1F52E828" w:rsidR="00423B58" w:rsidRPr="007B3ADC" w:rsidRDefault="00423B58">
            <w:pPr>
              <w:pStyle w:val="101"/>
              <w:spacing w:line="280" w:lineRule="exact"/>
              <w:ind w:left="390" w:rightChars="95" w:right="285" w:hanging="390"/>
              <w:jc w:val="right"/>
            </w:pPr>
            <w:r w:rsidRPr="007B3ADC">
              <w:t>2</w:t>
            </w:r>
            <w:r w:rsidR="00E1556C">
              <w:rPr>
                <w:rFonts w:hint="eastAsia"/>
              </w:rPr>
              <w:t>0</w:t>
            </w:r>
          </w:p>
        </w:tc>
        <w:tc>
          <w:tcPr>
            <w:tcW w:w="535" w:type="pct"/>
          </w:tcPr>
          <w:p w14:paraId="4E223B7A" w14:textId="77777777" w:rsidR="00423B58" w:rsidRPr="007B3ADC" w:rsidRDefault="00423B58" w:rsidP="00525254">
            <w:pPr>
              <w:pStyle w:val="101"/>
              <w:tabs>
                <w:tab w:val="decimal" w:pos="443"/>
              </w:tabs>
              <w:spacing w:line="280" w:lineRule="exact"/>
              <w:ind w:right="0"/>
              <w:jc w:val="left"/>
            </w:pPr>
            <w:r w:rsidRPr="007B3ADC">
              <w:t>1.4</w:t>
            </w:r>
          </w:p>
        </w:tc>
      </w:tr>
      <w:tr w:rsidR="00423B58" w:rsidRPr="007B3ADC" w14:paraId="151D8F09" w14:textId="77777777" w:rsidTr="00525254">
        <w:trPr>
          <w:cantSplit/>
        </w:trPr>
        <w:tc>
          <w:tcPr>
            <w:tcW w:w="587" w:type="pct"/>
          </w:tcPr>
          <w:p w14:paraId="37A42627"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2F588541" w14:textId="77777777" w:rsidR="00423B58" w:rsidRPr="007B3ADC" w:rsidRDefault="00423B58" w:rsidP="00525254">
            <w:pPr>
              <w:keepNext/>
              <w:autoSpaceDE w:val="0"/>
              <w:autoSpaceDN w:val="0"/>
              <w:snapToGrid w:val="0"/>
              <w:spacing w:after="0" w:line="280" w:lineRule="exact"/>
              <w:rPr>
                <w:spacing w:val="0"/>
                <w:sz w:val="20"/>
              </w:rPr>
            </w:pPr>
          </w:p>
        </w:tc>
        <w:tc>
          <w:tcPr>
            <w:tcW w:w="520" w:type="pct"/>
          </w:tcPr>
          <w:p w14:paraId="71FCD558" w14:textId="77777777" w:rsidR="00423B58" w:rsidRPr="007B3ADC" w:rsidRDefault="00423B58" w:rsidP="00525254">
            <w:pPr>
              <w:pStyle w:val="101"/>
              <w:spacing w:line="280" w:lineRule="exact"/>
              <w:ind w:left="390" w:rightChars="52" w:right="156" w:hanging="390"/>
              <w:jc w:val="right"/>
            </w:pPr>
          </w:p>
        </w:tc>
        <w:tc>
          <w:tcPr>
            <w:tcW w:w="476" w:type="pct"/>
          </w:tcPr>
          <w:p w14:paraId="0B917CCB" w14:textId="77777777" w:rsidR="00423B58" w:rsidRPr="007B3ADC" w:rsidRDefault="00423B58" w:rsidP="00525254">
            <w:pPr>
              <w:pStyle w:val="101"/>
              <w:spacing w:line="280" w:lineRule="exact"/>
              <w:ind w:left="390" w:rightChars="82" w:right="246" w:hanging="390"/>
              <w:jc w:val="right"/>
            </w:pPr>
          </w:p>
        </w:tc>
        <w:tc>
          <w:tcPr>
            <w:tcW w:w="548" w:type="pct"/>
          </w:tcPr>
          <w:p w14:paraId="676D39E8" w14:textId="77777777" w:rsidR="00423B58" w:rsidRPr="007B3ADC" w:rsidRDefault="00423B58" w:rsidP="00525254">
            <w:pPr>
              <w:pStyle w:val="101"/>
              <w:spacing w:line="280" w:lineRule="exact"/>
              <w:ind w:left="390" w:rightChars="52" w:right="156" w:hanging="390"/>
              <w:jc w:val="right"/>
            </w:pPr>
          </w:p>
        </w:tc>
        <w:tc>
          <w:tcPr>
            <w:tcW w:w="476" w:type="pct"/>
          </w:tcPr>
          <w:p w14:paraId="64536207" w14:textId="77777777" w:rsidR="00423B58" w:rsidRPr="007B3ADC" w:rsidRDefault="00423B58">
            <w:pPr>
              <w:pStyle w:val="101"/>
              <w:spacing w:line="280" w:lineRule="exact"/>
              <w:ind w:left="390" w:rightChars="82" w:right="246" w:hanging="390"/>
              <w:jc w:val="right"/>
            </w:pPr>
          </w:p>
        </w:tc>
        <w:tc>
          <w:tcPr>
            <w:tcW w:w="476" w:type="pct"/>
          </w:tcPr>
          <w:p w14:paraId="6DE4A432" w14:textId="77777777" w:rsidR="00423B58" w:rsidRPr="007B3ADC" w:rsidRDefault="00423B58" w:rsidP="00525254">
            <w:pPr>
              <w:pStyle w:val="101"/>
              <w:spacing w:line="280" w:lineRule="exact"/>
              <w:ind w:left="390" w:rightChars="82" w:right="246" w:hanging="390"/>
              <w:jc w:val="right"/>
            </w:pPr>
          </w:p>
        </w:tc>
        <w:tc>
          <w:tcPr>
            <w:tcW w:w="476" w:type="pct"/>
          </w:tcPr>
          <w:p w14:paraId="777C0374" w14:textId="77777777" w:rsidR="00423B58" w:rsidRPr="007B3ADC" w:rsidRDefault="00423B58" w:rsidP="00525254">
            <w:pPr>
              <w:pStyle w:val="101"/>
              <w:spacing w:line="280" w:lineRule="exact"/>
              <w:ind w:left="390" w:rightChars="82" w:right="246" w:hanging="390"/>
              <w:jc w:val="right"/>
            </w:pPr>
          </w:p>
        </w:tc>
        <w:tc>
          <w:tcPr>
            <w:tcW w:w="476" w:type="pct"/>
          </w:tcPr>
          <w:p w14:paraId="6B9D6B8E" w14:textId="77777777" w:rsidR="00423B58" w:rsidRPr="007B3ADC" w:rsidRDefault="00423B58">
            <w:pPr>
              <w:pStyle w:val="101"/>
              <w:spacing w:line="280" w:lineRule="exact"/>
              <w:ind w:left="390" w:rightChars="95" w:right="285" w:hanging="390"/>
              <w:jc w:val="right"/>
            </w:pPr>
          </w:p>
        </w:tc>
        <w:tc>
          <w:tcPr>
            <w:tcW w:w="535" w:type="pct"/>
          </w:tcPr>
          <w:p w14:paraId="11340E84" w14:textId="77777777" w:rsidR="00423B58" w:rsidRPr="007B3ADC" w:rsidRDefault="00423B58" w:rsidP="00525254">
            <w:pPr>
              <w:pStyle w:val="101"/>
              <w:tabs>
                <w:tab w:val="decimal" w:pos="443"/>
              </w:tabs>
              <w:spacing w:line="280" w:lineRule="exact"/>
              <w:ind w:right="0"/>
              <w:jc w:val="left"/>
            </w:pPr>
          </w:p>
        </w:tc>
      </w:tr>
      <w:tr w:rsidR="00423B58" w:rsidRPr="007B3ADC" w14:paraId="3753C3B7" w14:textId="77777777" w:rsidTr="00525254">
        <w:trPr>
          <w:cantSplit/>
        </w:trPr>
        <w:tc>
          <w:tcPr>
            <w:tcW w:w="587" w:type="pct"/>
          </w:tcPr>
          <w:p w14:paraId="2A04FEC6"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二零二四年</w:t>
            </w:r>
          </w:p>
        </w:tc>
        <w:tc>
          <w:tcPr>
            <w:tcW w:w="429" w:type="pct"/>
          </w:tcPr>
          <w:p w14:paraId="1CAEB5BE" w14:textId="77777777" w:rsidR="00423B58" w:rsidRPr="007B3ADC" w:rsidRDefault="00423B58" w:rsidP="00525254">
            <w:pPr>
              <w:keepNext/>
              <w:autoSpaceDE w:val="0"/>
              <w:autoSpaceDN w:val="0"/>
              <w:snapToGrid w:val="0"/>
              <w:spacing w:after="0" w:line="280" w:lineRule="exact"/>
              <w:rPr>
                <w:spacing w:val="0"/>
                <w:sz w:val="20"/>
              </w:rPr>
            </w:pPr>
            <w:r w:rsidRPr="007B3ADC">
              <w:rPr>
                <w:spacing w:val="0"/>
                <w:sz w:val="20"/>
              </w:rPr>
              <w:t>第一季</w:t>
            </w:r>
          </w:p>
        </w:tc>
        <w:tc>
          <w:tcPr>
            <w:tcW w:w="520" w:type="pct"/>
          </w:tcPr>
          <w:p w14:paraId="757EFC42" w14:textId="23650395" w:rsidR="00423B58" w:rsidRPr="007B3ADC" w:rsidRDefault="00423B58" w:rsidP="00E31CDD">
            <w:pPr>
              <w:pStyle w:val="101"/>
              <w:spacing w:line="280" w:lineRule="exact"/>
              <w:ind w:left="390" w:rightChars="52" w:right="156" w:hanging="390"/>
              <w:jc w:val="right"/>
            </w:pPr>
            <w:r w:rsidRPr="007B3ADC">
              <w:t>1,</w:t>
            </w:r>
            <w:r w:rsidR="00E1556C">
              <w:rPr>
                <w:rFonts w:hint="eastAsia"/>
              </w:rPr>
              <w:t>14</w:t>
            </w:r>
            <w:r w:rsidR="00376D69">
              <w:t>2</w:t>
            </w:r>
          </w:p>
        </w:tc>
        <w:tc>
          <w:tcPr>
            <w:tcW w:w="476" w:type="pct"/>
          </w:tcPr>
          <w:p w14:paraId="23A05FB2" w14:textId="12ABB534" w:rsidR="00423B58" w:rsidRPr="007B3ADC" w:rsidRDefault="00E1556C" w:rsidP="004209A7">
            <w:pPr>
              <w:pStyle w:val="101"/>
              <w:spacing w:line="280" w:lineRule="exact"/>
              <w:ind w:left="390" w:rightChars="82" w:right="246" w:hanging="390"/>
              <w:jc w:val="right"/>
            </w:pPr>
            <w:r>
              <w:rPr>
                <w:rFonts w:hint="eastAsia"/>
              </w:rPr>
              <w:t>227</w:t>
            </w:r>
          </w:p>
        </w:tc>
        <w:tc>
          <w:tcPr>
            <w:tcW w:w="548" w:type="pct"/>
          </w:tcPr>
          <w:p w14:paraId="5A8402E8" w14:textId="782EB02D" w:rsidR="00423B58" w:rsidRPr="007B3ADC" w:rsidRDefault="00423B58" w:rsidP="004209A7">
            <w:pPr>
              <w:pStyle w:val="101"/>
              <w:spacing w:line="280" w:lineRule="exact"/>
              <w:ind w:left="390" w:rightChars="52" w:right="156" w:hanging="390"/>
              <w:jc w:val="right"/>
            </w:pPr>
            <w:r w:rsidRPr="007B3ADC">
              <w:t>1,</w:t>
            </w:r>
            <w:r w:rsidR="00E1556C">
              <w:rPr>
                <w:rFonts w:hint="eastAsia"/>
              </w:rPr>
              <w:t>14</w:t>
            </w:r>
            <w:r w:rsidR="00376D69">
              <w:t>9</w:t>
            </w:r>
          </w:p>
        </w:tc>
        <w:tc>
          <w:tcPr>
            <w:tcW w:w="476" w:type="pct"/>
          </w:tcPr>
          <w:p w14:paraId="157076EB" w14:textId="07631C4A" w:rsidR="00423B58" w:rsidRPr="007B3ADC" w:rsidRDefault="00E1556C" w:rsidP="004209A7">
            <w:pPr>
              <w:pStyle w:val="101"/>
              <w:spacing w:line="280" w:lineRule="exact"/>
              <w:ind w:left="390" w:rightChars="82" w:right="246" w:hanging="390"/>
              <w:jc w:val="right"/>
            </w:pPr>
            <w:r>
              <w:rPr>
                <w:rFonts w:hint="eastAsia"/>
              </w:rPr>
              <w:t>17</w:t>
            </w:r>
            <w:r w:rsidR="00376D69">
              <w:t>6</w:t>
            </w:r>
          </w:p>
        </w:tc>
        <w:tc>
          <w:tcPr>
            <w:tcW w:w="476" w:type="pct"/>
          </w:tcPr>
          <w:p w14:paraId="168ED9C9" w14:textId="50FF4AF2" w:rsidR="00423B58" w:rsidRPr="007B3ADC" w:rsidRDefault="00423B58" w:rsidP="004209A7">
            <w:pPr>
              <w:pStyle w:val="101"/>
              <w:spacing w:line="280" w:lineRule="exact"/>
              <w:ind w:left="390" w:rightChars="82" w:right="246" w:hanging="390"/>
              <w:jc w:val="right"/>
            </w:pPr>
            <w:r w:rsidRPr="007B3ADC">
              <w:t>-</w:t>
            </w:r>
            <w:r w:rsidR="00376D69">
              <w:t>7</w:t>
            </w:r>
          </w:p>
        </w:tc>
        <w:tc>
          <w:tcPr>
            <w:tcW w:w="476" w:type="pct"/>
          </w:tcPr>
          <w:p w14:paraId="0145A148" w14:textId="51201E04" w:rsidR="00423B58" w:rsidRPr="007B3ADC" w:rsidRDefault="00E1556C" w:rsidP="004209A7">
            <w:pPr>
              <w:pStyle w:val="101"/>
              <w:spacing w:line="280" w:lineRule="exact"/>
              <w:ind w:left="390" w:rightChars="82" w:right="246" w:hanging="390"/>
              <w:jc w:val="right"/>
            </w:pPr>
            <w:r>
              <w:rPr>
                <w:rFonts w:hint="eastAsia"/>
              </w:rPr>
              <w:t>5</w:t>
            </w:r>
            <w:r w:rsidR="00376D69">
              <w:t>1</w:t>
            </w:r>
          </w:p>
        </w:tc>
        <w:tc>
          <w:tcPr>
            <w:tcW w:w="476" w:type="pct"/>
          </w:tcPr>
          <w:p w14:paraId="6748EF8A" w14:textId="08B9CB29" w:rsidR="00423B58" w:rsidRPr="007B3ADC" w:rsidRDefault="00E1556C" w:rsidP="004209A7">
            <w:pPr>
              <w:pStyle w:val="101"/>
              <w:spacing w:line="280" w:lineRule="exact"/>
              <w:ind w:left="390" w:rightChars="95" w:right="285" w:hanging="390"/>
              <w:jc w:val="right"/>
            </w:pPr>
            <w:r>
              <w:rPr>
                <w:rFonts w:hint="eastAsia"/>
              </w:rPr>
              <w:t>44</w:t>
            </w:r>
          </w:p>
        </w:tc>
        <w:tc>
          <w:tcPr>
            <w:tcW w:w="535" w:type="pct"/>
          </w:tcPr>
          <w:p w14:paraId="741A7DA9" w14:textId="356BD259" w:rsidR="00423B58" w:rsidRPr="007B3ADC" w:rsidRDefault="00E1556C" w:rsidP="00525254">
            <w:pPr>
              <w:pStyle w:val="101"/>
              <w:tabs>
                <w:tab w:val="decimal" w:pos="443"/>
              </w:tabs>
              <w:spacing w:line="280" w:lineRule="exact"/>
              <w:ind w:right="0"/>
              <w:jc w:val="left"/>
            </w:pPr>
            <w:r>
              <w:rPr>
                <w:rFonts w:hint="eastAsia"/>
              </w:rPr>
              <w:t>3.3</w:t>
            </w:r>
          </w:p>
        </w:tc>
      </w:tr>
      <w:tr w:rsidR="00423B58" w:rsidRPr="007B3ADC" w14:paraId="56CC7F9E" w14:textId="77777777" w:rsidTr="00525254">
        <w:trPr>
          <w:cantSplit/>
        </w:trPr>
        <w:tc>
          <w:tcPr>
            <w:tcW w:w="587" w:type="pct"/>
          </w:tcPr>
          <w:p w14:paraId="23881F1F" w14:textId="77777777" w:rsidR="00423B58" w:rsidRPr="007B3ADC" w:rsidRDefault="00423B58" w:rsidP="00525254">
            <w:pPr>
              <w:keepNext/>
              <w:autoSpaceDE w:val="0"/>
              <w:autoSpaceDN w:val="0"/>
              <w:snapToGrid w:val="0"/>
              <w:spacing w:after="0" w:line="280" w:lineRule="exact"/>
              <w:rPr>
                <w:spacing w:val="0"/>
                <w:sz w:val="20"/>
              </w:rPr>
            </w:pPr>
          </w:p>
        </w:tc>
        <w:tc>
          <w:tcPr>
            <w:tcW w:w="429" w:type="pct"/>
          </w:tcPr>
          <w:p w14:paraId="381EA15C" w14:textId="77777777" w:rsidR="00423B58" w:rsidRPr="007B3ADC" w:rsidRDefault="00423B58" w:rsidP="00525254">
            <w:pPr>
              <w:keepNext/>
              <w:autoSpaceDE w:val="0"/>
              <w:autoSpaceDN w:val="0"/>
              <w:snapToGrid w:val="0"/>
              <w:spacing w:after="0" w:line="280" w:lineRule="exact"/>
              <w:rPr>
                <w:spacing w:val="0"/>
                <w:sz w:val="20"/>
              </w:rPr>
            </w:pPr>
          </w:p>
        </w:tc>
        <w:tc>
          <w:tcPr>
            <w:tcW w:w="520" w:type="pct"/>
          </w:tcPr>
          <w:p w14:paraId="0A2109A3" w14:textId="77777777" w:rsidR="00423B58" w:rsidRPr="007B3ADC" w:rsidRDefault="00423B58" w:rsidP="00525254">
            <w:pPr>
              <w:pStyle w:val="101"/>
              <w:spacing w:line="280" w:lineRule="exact"/>
              <w:ind w:left="390" w:rightChars="52" w:right="156" w:hanging="390"/>
              <w:jc w:val="right"/>
            </w:pPr>
          </w:p>
        </w:tc>
        <w:tc>
          <w:tcPr>
            <w:tcW w:w="476" w:type="pct"/>
          </w:tcPr>
          <w:p w14:paraId="307B6312" w14:textId="77777777" w:rsidR="00423B58" w:rsidRPr="007B3ADC" w:rsidRDefault="00423B58" w:rsidP="00525254">
            <w:pPr>
              <w:pStyle w:val="101"/>
              <w:spacing w:line="280" w:lineRule="exact"/>
              <w:ind w:left="390" w:rightChars="82" w:right="246" w:hanging="390"/>
              <w:jc w:val="right"/>
            </w:pPr>
          </w:p>
        </w:tc>
        <w:tc>
          <w:tcPr>
            <w:tcW w:w="548" w:type="pct"/>
          </w:tcPr>
          <w:p w14:paraId="08946D81" w14:textId="77777777" w:rsidR="00423B58" w:rsidRPr="007B3ADC" w:rsidRDefault="00423B58" w:rsidP="00525254">
            <w:pPr>
              <w:pStyle w:val="101"/>
              <w:spacing w:line="280" w:lineRule="exact"/>
              <w:ind w:left="390" w:rightChars="52" w:right="156" w:hanging="390"/>
              <w:jc w:val="right"/>
            </w:pPr>
          </w:p>
        </w:tc>
        <w:tc>
          <w:tcPr>
            <w:tcW w:w="476" w:type="pct"/>
          </w:tcPr>
          <w:p w14:paraId="413997AC" w14:textId="77777777" w:rsidR="00423B58" w:rsidRPr="007B3ADC" w:rsidRDefault="00423B58" w:rsidP="00525254">
            <w:pPr>
              <w:pStyle w:val="101"/>
              <w:spacing w:line="280" w:lineRule="exact"/>
              <w:ind w:left="390" w:rightChars="82" w:right="246" w:hanging="390"/>
              <w:jc w:val="right"/>
            </w:pPr>
          </w:p>
        </w:tc>
        <w:tc>
          <w:tcPr>
            <w:tcW w:w="476" w:type="pct"/>
          </w:tcPr>
          <w:p w14:paraId="597C88F6" w14:textId="77777777" w:rsidR="00423B58" w:rsidRPr="007B3ADC" w:rsidRDefault="00423B58" w:rsidP="00525254">
            <w:pPr>
              <w:pStyle w:val="101"/>
              <w:spacing w:line="280" w:lineRule="exact"/>
              <w:ind w:left="390" w:rightChars="82" w:right="246" w:hanging="390"/>
              <w:jc w:val="right"/>
            </w:pPr>
          </w:p>
        </w:tc>
        <w:tc>
          <w:tcPr>
            <w:tcW w:w="476" w:type="pct"/>
          </w:tcPr>
          <w:p w14:paraId="199F194A" w14:textId="77777777" w:rsidR="00423B58" w:rsidRPr="007B3ADC" w:rsidRDefault="00423B58" w:rsidP="00525254">
            <w:pPr>
              <w:pStyle w:val="101"/>
              <w:spacing w:line="280" w:lineRule="exact"/>
              <w:ind w:left="390" w:rightChars="82" w:right="246" w:hanging="390"/>
              <w:jc w:val="right"/>
            </w:pPr>
          </w:p>
        </w:tc>
        <w:tc>
          <w:tcPr>
            <w:tcW w:w="476" w:type="pct"/>
          </w:tcPr>
          <w:p w14:paraId="0799F025" w14:textId="77777777" w:rsidR="00423B58" w:rsidRPr="007B3ADC" w:rsidRDefault="00423B58" w:rsidP="00525254">
            <w:pPr>
              <w:pStyle w:val="101"/>
              <w:spacing w:line="280" w:lineRule="exact"/>
              <w:ind w:left="390" w:rightChars="95" w:right="285" w:hanging="390"/>
              <w:jc w:val="right"/>
            </w:pPr>
          </w:p>
        </w:tc>
        <w:tc>
          <w:tcPr>
            <w:tcW w:w="535" w:type="pct"/>
          </w:tcPr>
          <w:p w14:paraId="379E8120" w14:textId="77777777" w:rsidR="00423B58" w:rsidRPr="007B3ADC" w:rsidRDefault="00423B58" w:rsidP="00525254">
            <w:pPr>
              <w:pStyle w:val="101"/>
              <w:tabs>
                <w:tab w:val="decimal" w:pos="443"/>
              </w:tabs>
              <w:spacing w:line="280" w:lineRule="exact"/>
              <w:ind w:right="0"/>
              <w:jc w:val="left"/>
            </w:pPr>
          </w:p>
        </w:tc>
      </w:tr>
    </w:tbl>
    <w:p w14:paraId="7E48A5D0" w14:textId="77777777" w:rsidR="00423B58" w:rsidRPr="007B3ADC" w:rsidRDefault="00423B58" w:rsidP="00525254">
      <w:pPr>
        <w:pStyle w:val="afff9"/>
        <w:keepNext/>
        <w:spacing w:after="120"/>
        <w:ind w:left="600" w:hangingChars="250" w:hanging="600"/>
      </w:pPr>
      <w:r w:rsidRPr="007B3ADC">
        <w:t>註：</w:t>
      </w:r>
      <w:r w:rsidRPr="007B3ADC">
        <w:tab/>
      </w:r>
      <w:r w:rsidRPr="007B3ADC">
        <w:t>數字是根據《二零零八年國民經濟核算體系》的標準，採用所有權轉移原則記錄外地加工貨品和轉手商貿活動編製而成。</w:t>
      </w:r>
    </w:p>
    <w:p w14:paraId="440E1F76" w14:textId="77777777" w:rsidR="00423B58" w:rsidRPr="007B3ADC" w:rsidRDefault="00423B58" w:rsidP="00525254">
      <w:pPr>
        <w:pStyle w:val="afff9"/>
        <w:keepNext/>
        <w:ind w:left="600" w:hangingChars="250" w:hanging="600"/>
      </w:pPr>
      <w:r w:rsidRPr="007B3ADC">
        <w:tab/>
      </w:r>
      <w:r w:rsidRPr="007B3ADC">
        <w:t>由於進位關係，數字相加未必等於總和。</w:t>
      </w:r>
      <w:r w:rsidRPr="007B3ADC">
        <w:tab/>
      </w:r>
    </w:p>
    <w:p w14:paraId="6CD9D84B" w14:textId="77777777" w:rsidR="00423B58" w:rsidRPr="007B3ADC" w:rsidRDefault="00423B58" w:rsidP="00525254"/>
    <w:p w14:paraId="49483926" w14:textId="77777777" w:rsidR="004209A7" w:rsidRPr="007B3ADC" w:rsidRDefault="004209A7">
      <w:pPr>
        <w:tabs>
          <w:tab w:val="clear" w:pos="936"/>
          <w:tab w:val="clear" w:pos="1560"/>
          <w:tab w:val="clear" w:pos="2184"/>
          <w:tab w:val="clear" w:pos="2808"/>
        </w:tabs>
        <w:overflowPunct/>
        <w:adjustRightInd/>
        <w:spacing w:after="0" w:line="240" w:lineRule="auto"/>
        <w:jc w:val="left"/>
        <w:textAlignment w:val="auto"/>
      </w:pPr>
      <w:r w:rsidRPr="007B3ADC">
        <w:rPr>
          <w:i/>
        </w:rPr>
        <w:br w:type="page"/>
      </w:r>
    </w:p>
    <w:p w14:paraId="32FA8106" w14:textId="51FBF08D" w:rsidR="00423B58" w:rsidRPr="007B3ADC" w:rsidRDefault="00423B58" w:rsidP="004209A7">
      <w:pPr>
        <w:pStyle w:val="12"/>
        <w:rPr>
          <w:lang w:val="en-GB"/>
        </w:rPr>
      </w:pPr>
      <w:r w:rsidRPr="007B3ADC">
        <w:t>其他發展</w:t>
      </w:r>
    </w:p>
    <w:p w14:paraId="4F34A303" w14:textId="0FF62C2F" w:rsidR="00423B58" w:rsidRPr="00D6283E" w:rsidRDefault="00423B58" w:rsidP="004209A7">
      <w:pPr>
        <w:rPr>
          <w:lang w:val="en-GB" w:eastAsia="zh-HK"/>
        </w:rPr>
      </w:pPr>
      <w:r w:rsidRPr="007B3ADC">
        <w:rPr>
          <w:b/>
          <w:lang w:val="en-GB"/>
        </w:rPr>
        <w:t>2.11</w:t>
      </w:r>
      <w:r w:rsidRPr="007B3ADC">
        <w:tab/>
      </w:r>
      <w:r w:rsidRPr="007B3ADC">
        <w:rPr>
          <w:lang w:eastAsia="zh-HK"/>
        </w:rPr>
        <w:t>在</w:t>
      </w:r>
      <w:r w:rsidRPr="007B3ADC">
        <w:t>《財政預算案》</w:t>
      </w:r>
      <w:r w:rsidRPr="007B3ADC">
        <w:rPr>
          <w:lang w:eastAsia="zh-HK"/>
        </w:rPr>
        <w:t>中，財</w:t>
      </w:r>
      <w:r w:rsidRPr="007B3ADC">
        <w:t>政</w:t>
      </w:r>
      <w:r w:rsidRPr="007B3ADC">
        <w:rPr>
          <w:lang w:eastAsia="zh-HK"/>
        </w:rPr>
        <w:t>司司長</w:t>
      </w:r>
      <w:r w:rsidR="00A75155">
        <w:rPr>
          <w:rFonts w:hint="eastAsia"/>
        </w:rPr>
        <w:t>發表</w:t>
      </w:r>
      <w:r w:rsidR="00356390">
        <w:rPr>
          <w:rFonts w:hint="eastAsia"/>
        </w:rPr>
        <w:t>將</w:t>
      </w:r>
      <w:r w:rsidRPr="007B3ADC">
        <w:rPr>
          <w:lang w:eastAsia="zh-HK"/>
        </w:rPr>
        <w:t>香</w:t>
      </w:r>
      <w:r w:rsidRPr="007B3ADC">
        <w:t>港</w:t>
      </w:r>
      <w:r w:rsidRPr="007B3ADC">
        <w:rPr>
          <w:lang w:val="en-GB" w:eastAsia="zh-HK"/>
        </w:rPr>
        <w:t>建構</w:t>
      </w:r>
      <w:r w:rsidR="00356390">
        <w:rPr>
          <w:rFonts w:hint="eastAsia"/>
          <w:lang w:val="en-GB"/>
        </w:rPr>
        <w:t>為</w:t>
      </w:r>
      <w:r w:rsidRPr="007B3ADC">
        <w:rPr>
          <w:lang w:val="en-GB" w:eastAsia="zh-HK"/>
        </w:rPr>
        <w:t>跨國供應鏈管理中心</w:t>
      </w:r>
      <w:r w:rsidR="00481218">
        <w:rPr>
          <w:rFonts w:hint="eastAsia"/>
          <w:lang w:val="en-GB" w:eastAsia="zh-HK"/>
        </w:rPr>
        <w:t>的</w:t>
      </w:r>
      <w:r w:rsidR="00481218">
        <w:rPr>
          <w:rFonts w:hint="eastAsia"/>
          <w:lang w:eastAsia="zh-HK"/>
        </w:rPr>
        <w:t>計劃</w:t>
      </w:r>
      <w:r w:rsidRPr="007B3ADC">
        <w:rPr>
          <w:lang w:val="en-GB" w:eastAsia="zh-HK"/>
        </w:rPr>
        <w:t>，</w:t>
      </w:r>
      <w:r w:rsidR="00474457">
        <w:rPr>
          <w:rFonts w:hint="eastAsia"/>
          <w:lang w:val="en-GB" w:eastAsia="zh-HK"/>
        </w:rPr>
        <w:t>以順應</w:t>
      </w:r>
      <w:r w:rsidRPr="007B3ADC">
        <w:rPr>
          <w:lang w:val="en-GB" w:eastAsia="zh-HK"/>
        </w:rPr>
        <w:t>內地生產商產業鏈向海外延伸的趨勢。政</w:t>
      </w:r>
      <w:r w:rsidRPr="007B3ADC">
        <w:rPr>
          <w:lang w:val="en-GB"/>
        </w:rPr>
        <w:t>府</w:t>
      </w:r>
      <w:r w:rsidRPr="007B3ADC">
        <w:rPr>
          <w:lang w:val="en-GB" w:eastAsia="zh-HK"/>
        </w:rPr>
        <w:t>會</w:t>
      </w:r>
      <w:r w:rsidR="00A66EE1" w:rsidRPr="00A66EE1">
        <w:rPr>
          <w:rFonts w:hint="eastAsia"/>
          <w:lang w:val="en-GB" w:eastAsia="zh-HK"/>
        </w:rPr>
        <w:t>統籌</w:t>
      </w:r>
      <w:r w:rsidR="00A66EE1" w:rsidRPr="00060E5C">
        <w:rPr>
          <w:rFonts w:hint="eastAsia"/>
          <w:lang w:val="en-GB" w:eastAsia="zh-HK"/>
        </w:rPr>
        <w:t>其他</w:t>
      </w:r>
      <w:r w:rsidR="00A66EE1" w:rsidRPr="00A66EE1">
        <w:rPr>
          <w:rFonts w:hint="eastAsia"/>
          <w:lang w:val="en-GB" w:eastAsia="zh-HK"/>
        </w:rPr>
        <w:t>「香港隊」的機構，合力研究推行細節，包括</w:t>
      </w:r>
      <w:r w:rsidRPr="007B3ADC">
        <w:rPr>
          <w:lang w:val="en-GB" w:eastAsia="zh-HK"/>
        </w:rPr>
        <w:t>設立單一窗口，為企業提供一站式服務</w:t>
      </w:r>
      <w:r w:rsidR="00787201" w:rsidRPr="007B3ADC">
        <w:rPr>
          <w:lang w:val="en-GB" w:eastAsia="zh-HK"/>
        </w:rPr>
        <w:t>。政</w:t>
      </w:r>
      <w:r w:rsidR="00787201" w:rsidRPr="007B3ADC">
        <w:rPr>
          <w:lang w:val="en-GB"/>
        </w:rPr>
        <w:t>府</w:t>
      </w:r>
      <w:r w:rsidRPr="007B3ADC">
        <w:rPr>
          <w:lang w:val="en-GB" w:eastAsia="zh-HK"/>
        </w:rPr>
        <w:t>會加大力度吸引企業來港開設管理離岸貿易的總部。財政司司長亦</w:t>
      </w:r>
      <w:r w:rsidR="00A75155">
        <w:rPr>
          <w:rFonts w:hint="eastAsia"/>
          <w:lang w:val="en-GB"/>
        </w:rPr>
        <w:t>公</w:t>
      </w:r>
      <w:r w:rsidRPr="007B3ADC">
        <w:rPr>
          <w:lang w:val="en-GB" w:eastAsia="zh-HK"/>
        </w:rPr>
        <w:t>布向</w:t>
      </w:r>
      <w:r w:rsidR="00024112" w:rsidRPr="007B3ADC">
        <w:t>「發展品牌、升級轉型及拓展內銷市場的專項基金」</w:t>
      </w:r>
      <w:r w:rsidRPr="007B3ADC">
        <w:rPr>
          <w:lang w:val="en-GB" w:eastAsia="zh-HK"/>
        </w:rPr>
        <w:t>進一步注資</w:t>
      </w:r>
      <w:r w:rsidR="00702902">
        <w:rPr>
          <w:rFonts w:hint="eastAsia"/>
          <w:lang w:val="en-GB" w:eastAsia="zh-HK"/>
        </w:rPr>
        <w:t> 5 </w:t>
      </w:r>
      <w:r w:rsidRPr="007B3ADC">
        <w:rPr>
          <w:lang w:val="en-GB" w:eastAsia="zh-HK"/>
        </w:rPr>
        <w:t>億元，以協助中小企提升競爭力和開拓</w:t>
      </w:r>
      <w:r w:rsidR="00F652B7">
        <w:rPr>
          <w:rFonts w:hint="eastAsia"/>
          <w:lang w:val="en-GB"/>
        </w:rPr>
        <w:t>內地及</w:t>
      </w:r>
      <w:r w:rsidRPr="007B3ADC">
        <w:rPr>
          <w:lang w:val="en-GB" w:eastAsia="zh-HK"/>
        </w:rPr>
        <w:t>海外市場。</w:t>
      </w:r>
    </w:p>
    <w:p w14:paraId="7B5F24E6" w14:textId="34E5BDD8" w:rsidR="00423B58" w:rsidRPr="007B3ADC" w:rsidRDefault="00423B58" w:rsidP="004209A7">
      <w:pPr>
        <w:rPr>
          <w:lang w:val="en-HK" w:eastAsia="zh-HK"/>
        </w:rPr>
      </w:pPr>
      <w:r w:rsidRPr="007B3ADC">
        <w:rPr>
          <w:b/>
          <w:lang w:val="en-HK"/>
        </w:rPr>
        <w:t>2.12</w:t>
      </w:r>
      <w:r w:rsidRPr="007B3ADC">
        <w:rPr>
          <w:lang w:val="en-HK"/>
        </w:rPr>
        <w:tab/>
      </w:r>
      <w:r w:rsidRPr="007B3ADC">
        <w:rPr>
          <w:lang w:val="en-HK" w:eastAsia="zh-HK"/>
        </w:rPr>
        <w:t>與此同時，政府繼續加強香港與其他經濟體的經濟聯繫。</w:t>
      </w:r>
      <w:r w:rsidR="00242A90" w:rsidRPr="00242A90">
        <w:rPr>
          <w:rFonts w:hint="eastAsia"/>
          <w:lang w:val="en-HK" w:eastAsia="zh-HK"/>
        </w:rPr>
        <w:t>香港</w:t>
      </w:r>
      <w:r w:rsidR="00242A90">
        <w:rPr>
          <w:rFonts w:hint="eastAsia"/>
          <w:lang w:val="en-HK"/>
        </w:rPr>
        <w:t>在一月</w:t>
      </w:r>
      <w:r w:rsidR="00242A90" w:rsidRPr="00242A90">
        <w:rPr>
          <w:rFonts w:hint="eastAsia"/>
          <w:lang w:val="en-HK" w:eastAsia="zh-HK"/>
        </w:rPr>
        <w:t>簽署議定書，更新香港與東盟的自由貿易協定</w:t>
      </w:r>
      <w:r w:rsidR="00242A90">
        <w:rPr>
          <w:rFonts w:hint="eastAsia"/>
          <w:lang w:val="en-HK"/>
        </w:rPr>
        <w:t>的</w:t>
      </w:r>
      <w:r w:rsidR="00242A90" w:rsidRPr="00242A90">
        <w:rPr>
          <w:rFonts w:hint="eastAsia"/>
          <w:lang w:val="en-HK" w:eastAsia="zh-HK"/>
        </w:rPr>
        <w:t>特定產品原產地規則，將其涵蓋的產品類別由</w:t>
      </w:r>
      <w:r w:rsidR="00242A90" w:rsidRPr="00242A90">
        <w:rPr>
          <w:rFonts w:hint="eastAsia"/>
          <w:lang w:val="en-HK" w:eastAsia="zh-HK"/>
        </w:rPr>
        <w:t>200</w:t>
      </w:r>
      <w:r w:rsidR="003F3A02">
        <w:rPr>
          <w:lang w:eastAsia="zh-HK"/>
        </w:rPr>
        <w:t> </w:t>
      </w:r>
      <w:r w:rsidR="00242A90" w:rsidRPr="00242A90">
        <w:rPr>
          <w:rFonts w:hint="eastAsia"/>
          <w:lang w:val="en-HK" w:eastAsia="zh-HK"/>
        </w:rPr>
        <w:t>多項增加至接近</w:t>
      </w:r>
      <w:r w:rsidR="00242A90" w:rsidRPr="00242A90">
        <w:rPr>
          <w:rFonts w:hint="eastAsia"/>
          <w:lang w:val="en-HK" w:eastAsia="zh-HK"/>
        </w:rPr>
        <w:t>600</w:t>
      </w:r>
      <w:r w:rsidR="003F3A02">
        <w:rPr>
          <w:lang w:eastAsia="zh-HK"/>
        </w:rPr>
        <w:t> </w:t>
      </w:r>
      <w:r w:rsidR="00242A90" w:rsidRPr="00242A90">
        <w:rPr>
          <w:rFonts w:hint="eastAsia"/>
          <w:lang w:val="en-HK" w:eastAsia="zh-HK"/>
        </w:rPr>
        <w:t>項，讓香港企業在拓展日益增長的東盟市場時，可更簡</w:t>
      </w:r>
      <w:r w:rsidR="00242A90">
        <w:rPr>
          <w:rFonts w:hint="eastAsia"/>
          <w:lang w:val="en-HK" w:eastAsia="zh-HK"/>
        </w:rPr>
        <w:t>便和有效地獲取優惠關稅待遇</w:t>
      </w:r>
      <w:r w:rsidR="00242A90" w:rsidRPr="007B3ADC">
        <w:rPr>
          <w:lang w:val="en-HK" w:eastAsia="zh-HK"/>
        </w:rPr>
        <w:t>。</w:t>
      </w:r>
      <w:r w:rsidR="003F3A02">
        <w:rPr>
          <w:rFonts w:hint="eastAsia"/>
          <w:lang w:val="en-HK"/>
        </w:rPr>
        <w:t>另</w:t>
      </w:r>
      <w:r w:rsidR="00242A90">
        <w:rPr>
          <w:rFonts w:hint="eastAsia"/>
          <w:lang w:val="en-HK"/>
        </w:rPr>
        <w:t>外</w:t>
      </w:r>
      <w:r w:rsidR="00242A90" w:rsidRPr="00494664">
        <w:rPr>
          <w:rFonts w:hint="eastAsia"/>
          <w:spacing w:val="32"/>
          <w:lang w:val="en-HK" w:eastAsia="zh-HK"/>
        </w:rPr>
        <w:t>，</w:t>
      </w:r>
      <w:r w:rsidRPr="007B3ADC">
        <w:rPr>
          <w:lang w:val="en-HK" w:eastAsia="zh-HK"/>
        </w:rPr>
        <w:t>香港</w:t>
      </w:r>
      <w:r w:rsidR="00916108" w:rsidRPr="007B3ADC">
        <w:rPr>
          <w:lang w:val="en-HK" w:eastAsia="zh-HK"/>
        </w:rPr>
        <w:t>在三月</w:t>
      </w:r>
      <w:r w:rsidRPr="007B3ADC">
        <w:rPr>
          <w:lang w:val="en-HK" w:eastAsia="zh-HK"/>
        </w:rPr>
        <w:t>與巴林簽訂促進和保護投資協定，加強相互投資保護，</w:t>
      </w:r>
      <w:r w:rsidR="00510717">
        <w:rPr>
          <w:rFonts w:hint="eastAsia"/>
          <w:lang w:val="en-HK" w:eastAsia="zh-HK"/>
        </w:rPr>
        <w:t>藉</w:t>
      </w:r>
      <w:r w:rsidR="00510717" w:rsidRPr="00494664">
        <w:rPr>
          <w:rFonts w:hint="eastAsia"/>
          <w:spacing w:val="32"/>
          <w:lang w:val="en-HK" w:eastAsia="zh-HK"/>
        </w:rPr>
        <w:t>以</w:t>
      </w:r>
      <w:r w:rsidRPr="00494664">
        <w:rPr>
          <w:rFonts w:hint="eastAsia"/>
          <w:spacing w:val="32"/>
          <w:lang w:val="en-HK" w:eastAsia="zh-HK"/>
        </w:rPr>
        <w:t>增強投資者信心</w:t>
      </w:r>
      <w:r w:rsidR="009F1A4D" w:rsidRPr="00494664">
        <w:rPr>
          <w:rFonts w:hint="eastAsia"/>
          <w:spacing w:val="32"/>
          <w:lang w:val="en-HK" w:eastAsia="zh-HK"/>
        </w:rPr>
        <w:t>、</w:t>
      </w:r>
      <w:r w:rsidRPr="00494664">
        <w:rPr>
          <w:rFonts w:hint="eastAsia"/>
          <w:spacing w:val="32"/>
          <w:lang w:val="en-HK" w:eastAsia="zh-HK"/>
        </w:rPr>
        <w:t>擴大雙邊投資流動，</w:t>
      </w:r>
      <w:r w:rsidR="009F1A4D" w:rsidRPr="00494664">
        <w:rPr>
          <w:rFonts w:hint="eastAsia"/>
          <w:spacing w:val="32"/>
          <w:lang w:val="en-HK" w:eastAsia="zh-HK"/>
        </w:rPr>
        <w:t>並</w:t>
      </w:r>
      <w:r w:rsidRPr="00494664">
        <w:rPr>
          <w:rFonts w:hint="eastAsia"/>
          <w:spacing w:val="32"/>
          <w:lang w:val="en-HK" w:eastAsia="zh-HK"/>
        </w:rPr>
        <w:t>進一步鞏固兩地的經貿聯繫。同月，行政長官前往北京，列席第十四屆全國人民代表大會第二次會議開幕會。</w:t>
      </w:r>
      <w:r w:rsidRPr="007B3ADC">
        <w:rPr>
          <w:lang w:val="en-HK" w:eastAsia="zh-HK"/>
        </w:rPr>
        <w:t>其間，行政長官拜訪中央部委，就金融服務及衞生範</w:t>
      </w:r>
      <w:r w:rsidRPr="007B3ADC">
        <w:rPr>
          <w:lang w:val="en-HK"/>
        </w:rPr>
        <w:t>疇</w:t>
      </w:r>
      <w:r w:rsidRPr="007B3ADC">
        <w:rPr>
          <w:lang w:val="en-HK" w:eastAsia="zh-HK"/>
        </w:rPr>
        <w:t>交換意見，增進合作和交流。財政司司長在四月</w:t>
      </w:r>
      <w:r w:rsidR="006E5126">
        <w:rPr>
          <w:rFonts w:hint="eastAsia"/>
          <w:lang w:val="en-HK" w:eastAsia="zh-HK"/>
        </w:rPr>
        <w:t>到</w:t>
      </w:r>
      <w:r w:rsidRPr="007B3ADC">
        <w:rPr>
          <w:lang w:val="en-HK" w:eastAsia="zh-HK"/>
        </w:rPr>
        <w:t>訪杭州和蘇州，探討</w:t>
      </w:r>
      <w:r w:rsidR="00F652B7" w:rsidRPr="007B3ADC">
        <w:rPr>
          <w:lang w:val="en-HK" w:eastAsia="zh-HK"/>
        </w:rPr>
        <w:t>深化與兩地</w:t>
      </w:r>
      <w:r w:rsidRPr="007B3ADC">
        <w:rPr>
          <w:lang w:val="en-HK" w:eastAsia="zh-HK"/>
        </w:rPr>
        <w:t>在貿</w:t>
      </w:r>
      <w:r w:rsidRPr="007B3ADC">
        <w:rPr>
          <w:lang w:val="en-HK"/>
        </w:rPr>
        <w:t>易</w:t>
      </w:r>
      <w:r w:rsidRPr="007B3ADC">
        <w:rPr>
          <w:lang w:val="en-HK" w:eastAsia="zh-HK"/>
        </w:rPr>
        <w:t>及創新科技等範</w:t>
      </w:r>
      <w:r w:rsidRPr="007B3ADC">
        <w:rPr>
          <w:lang w:val="en-HK"/>
        </w:rPr>
        <w:t>疇</w:t>
      </w:r>
      <w:r w:rsidRPr="007B3ADC">
        <w:rPr>
          <w:lang w:val="en-HK" w:eastAsia="zh-HK"/>
        </w:rPr>
        <w:t>的合作，共同推動發展新質生產力，加速推進高質量發展。</w:t>
      </w:r>
    </w:p>
    <w:p w14:paraId="1DD88BA5" w14:textId="38C2E7AC" w:rsidR="003F3A02" w:rsidRPr="007B3ADC" w:rsidRDefault="003F3A02" w:rsidP="003F3A02">
      <w:pPr>
        <w:rPr>
          <w:lang w:val="en-HK" w:eastAsia="zh-HK"/>
        </w:rPr>
      </w:pPr>
      <w:r>
        <w:rPr>
          <w:b/>
          <w:lang w:val="en-HK"/>
        </w:rPr>
        <w:t>2.13</w:t>
      </w:r>
      <w:r w:rsidRPr="007B3ADC">
        <w:rPr>
          <w:lang w:val="en-HK"/>
        </w:rPr>
        <w:tab/>
      </w:r>
      <w:r>
        <w:rPr>
          <w:rFonts w:hint="eastAsia"/>
          <w:lang w:val="en-HK"/>
        </w:rPr>
        <w:t>此外，世界貿易組織</w:t>
      </w:r>
      <w:r w:rsidR="00A41615">
        <w:rPr>
          <w:rFonts w:hint="eastAsia"/>
          <w:lang w:val="en-HK"/>
        </w:rPr>
        <w:t>(</w:t>
      </w:r>
      <w:r w:rsidR="00A41615">
        <w:rPr>
          <w:rFonts w:hint="eastAsia"/>
          <w:lang w:val="en-HK"/>
        </w:rPr>
        <w:t>世貿組織</w:t>
      </w:r>
      <w:r w:rsidR="00A41615">
        <w:rPr>
          <w:rFonts w:hint="eastAsia"/>
          <w:lang w:val="en-HK"/>
        </w:rPr>
        <w:t>)</w:t>
      </w:r>
      <w:r w:rsidRPr="003F3A02">
        <w:rPr>
          <w:rFonts w:hint="eastAsia"/>
          <w:lang w:val="en-HK"/>
        </w:rPr>
        <w:t>就便利服務貿易而制定的本地法規守則已</w:t>
      </w:r>
      <w:r>
        <w:rPr>
          <w:rFonts w:hint="eastAsia"/>
          <w:lang w:val="en-HK"/>
        </w:rPr>
        <w:t>於二零二四年二</w:t>
      </w:r>
      <w:r w:rsidRPr="003F3A02">
        <w:rPr>
          <w:rFonts w:hint="eastAsia"/>
          <w:lang w:val="en-HK"/>
        </w:rPr>
        <w:t>月</w:t>
      </w:r>
      <w:r>
        <w:rPr>
          <w:rFonts w:hint="eastAsia"/>
          <w:lang w:val="en-HK"/>
        </w:rPr>
        <w:t>二十七</w:t>
      </w:r>
      <w:r w:rsidRPr="003F3A02">
        <w:rPr>
          <w:rFonts w:hint="eastAsia"/>
          <w:lang w:val="en-HK"/>
        </w:rPr>
        <w:t>日生效。這套</w:t>
      </w:r>
      <w:r w:rsidR="009949B4" w:rsidRPr="003F3A02">
        <w:rPr>
          <w:rFonts w:hint="eastAsia"/>
          <w:lang w:val="en-HK"/>
        </w:rPr>
        <w:t>守</w:t>
      </w:r>
      <w:r>
        <w:rPr>
          <w:rFonts w:hint="eastAsia"/>
          <w:lang w:val="en-HK"/>
        </w:rPr>
        <w:t>則旨在提高企業</w:t>
      </w:r>
      <w:r w:rsidR="009949B4">
        <w:rPr>
          <w:rFonts w:hint="eastAsia"/>
          <w:lang w:val="en-HK"/>
        </w:rPr>
        <w:t>為</w:t>
      </w:r>
      <w:r>
        <w:rPr>
          <w:rFonts w:hint="eastAsia"/>
          <w:lang w:val="en-HK"/>
        </w:rPr>
        <w:t>市場提供服務時須遵守的相關本地措施的透明度、可預測性和</w:t>
      </w:r>
      <w:r w:rsidRPr="003F3A02">
        <w:rPr>
          <w:rFonts w:hint="eastAsia"/>
          <w:lang w:val="en-HK"/>
        </w:rPr>
        <w:t>效</w:t>
      </w:r>
      <w:r>
        <w:rPr>
          <w:rFonts w:hint="eastAsia"/>
          <w:lang w:val="en-HK"/>
        </w:rPr>
        <w:t>率</w:t>
      </w:r>
      <w:r w:rsidRPr="003F3A02">
        <w:rPr>
          <w:rFonts w:hint="eastAsia"/>
          <w:lang w:val="en-HK"/>
        </w:rPr>
        <w:t>，從而省卻繁瑣規則和降低貿易成本。同時，香港企業在進入參與這項</w:t>
      </w:r>
      <w:r w:rsidR="00A41615">
        <w:rPr>
          <w:rFonts w:hint="eastAsia"/>
          <w:lang w:val="en-HK"/>
        </w:rPr>
        <w:t>世貿組織</w:t>
      </w:r>
      <w:r w:rsidR="001D0D31" w:rsidRPr="00060E5C">
        <w:rPr>
          <w:rFonts w:hint="eastAsia"/>
          <w:lang w:val="en-HK"/>
        </w:rPr>
        <w:t>諸</w:t>
      </w:r>
      <w:r w:rsidR="001D0D31" w:rsidRPr="001D0D31">
        <w:rPr>
          <w:rFonts w:hint="eastAsia"/>
          <w:lang w:val="en-HK"/>
        </w:rPr>
        <w:t>邊貿易倡議</w:t>
      </w:r>
      <w:r w:rsidRPr="003F3A02">
        <w:rPr>
          <w:rFonts w:hint="eastAsia"/>
          <w:lang w:val="en-HK"/>
        </w:rPr>
        <w:t>的經濟體</w:t>
      </w:r>
      <w:r w:rsidR="001D0D31">
        <w:rPr>
          <w:rFonts w:hint="eastAsia"/>
          <w:lang w:val="en-HK"/>
        </w:rPr>
        <w:t>的市場時，將受惠於更透明</w:t>
      </w:r>
      <w:r w:rsidR="009949B4">
        <w:rPr>
          <w:rFonts w:hint="eastAsia"/>
          <w:lang w:val="en-HK"/>
        </w:rPr>
        <w:t>、</w:t>
      </w:r>
      <w:r w:rsidR="0051703C">
        <w:rPr>
          <w:rFonts w:hint="eastAsia"/>
          <w:lang w:val="en-HK"/>
        </w:rPr>
        <w:t>更</w:t>
      </w:r>
      <w:r w:rsidR="001D0D31">
        <w:rPr>
          <w:rFonts w:hint="eastAsia"/>
          <w:lang w:val="en-HK"/>
        </w:rPr>
        <w:t>可預測</w:t>
      </w:r>
      <w:r w:rsidR="009949B4">
        <w:rPr>
          <w:rFonts w:hint="eastAsia"/>
          <w:lang w:val="en-HK"/>
        </w:rPr>
        <w:t>和</w:t>
      </w:r>
      <w:r w:rsidR="0051703C">
        <w:rPr>
          <w:rFonts w:hint="eastAsia"/>
          <w:lang w:val="en-HK"/>
        </w:rPr>
        <w:t>更有</w:t>
      </w:r>
      <w:r w:rsidR="001D0D31">
        <w:rPr>
          <w:rFonts w:hint="eastAsia"/>
          <w:lang w:val="en-HK"/>
        </w:rPr>
        <w:t>效率的監</w:t>
      </w:r>
      <w:r w:rsidRPr="003F3A02">
        <w:rPr>
          <w:rFonts w:hint="eastAsia"/>
          <w:lang w:val="en-HK"/>
        </w:rPr>
        <w:t>管環境。</w:t>
      </w:r>
    </w:p>
    <w:p w14:paraId="0C1792CE" w14:textId="77777777" w:rsidR="00423B58" w:rsidRPr="007B3ADC" w:rsidRDefault="00423B58" w:rsidP="004209A7">
      <w:pPr>
        <w:rPr>
          <w:lang w:val="en-HK" w:eastAsia="zh-HK"/>
        </w:rPr>
      </w:pPr>
    </w:p>
    <w:p w14:paraId="71DAB0A2" w14:textId="77777777" w:rsidR="004209A7" w:rsidRPr="007B3ADC" w:rsidRDefault="004209A7">
      <w:pPr>
        <w:tabs>
          <w:tab w:val="clear" w:pos="936"/>
          <w:tab w:val="clear" w:pos="1560"/>
          <w:tab w:val="clear" w:pos="2184"/>
          <w:tab w:val="clear" w:pos="2808"/>
        </w:tabs>
        <w:overflowPunct/>
        <w:adjustRightInd/>
        <w:spacing w:after="0" w:line="240" w:lineRule="auto"/>
        <w:jc w:val="left"/>
        <w:textAlignment w:val="auto"/>
        <w:rPr>
          <w:rFonts w:eastAsia="華康中黑體"/>
          <w:lang w:val="en-GB"/>
        </w:rPr>
      </w:pPr>
      <w:r w:rsidRPr="007B3ADC">
        <w:rPr>
          <w:lang w:val="en-GB"/>
        </w:rPr>
        <w:br w:type="page"/>
      </w:r>
    </w:p>
    <w:p w14:paraId="491833A7" w14:textId="0CF01823" w:rsidR="00423B58" w:rsidRPr="007B3ADC" w:rsidRDefault="00423B58" w:rsidP="00525254">
      <w:pPr>
        <w:pStyle w:val="12"/>
      </w:pPr>
      <w:r w:rsidRPr="007B3ADC">
        <w:rPr>
          <w:lang w:val="en-GB"/>
        </w:rPr>
        <w:t>註釋：</w:t>
      </w:r>
    </w:p>
    <w:p w14:paraId="40826064" w14:textId="77777777" w:rsidR="00423B58" w:rsidRPr="007B3ADC" w:rsidRDefault="00423B58" w:rsidP="004209A7">
      <w:pPr>
        <w:pStyle w:val="afa"/>
        <w:rPr>
          <w:lang w:val="en-GB"/>
        </w:rPr>
      </w:pPr>
      <w:r w:rsidRPr="007B3ADC">
        <w:t>(1)</w:t>
      </w:r>
      <w:r w:rsidRPr="007B3ADC">
        <w:tab/>
      </w:r>
      <w:r w:rsidRPr="007B3ADC">
        <w:rPr>
          <w:lang w:val="en-GB"/>
        </w:rPr>
        <w:t>下表詳細比較國基</w:t>
      </w:r>
      <w:r w:rsidRPr="007B3ADC">
        <w:rPr>
          <w:lang w:val="en-GB" w:eastAsia="zh-HK"/>
        </w:rPr>
        <w:t>會</w:t>
      </w:r>
      <w:r w:rsidRPr="007B3ADC">
        <w:rPr>
          <w:lang w:val="en-GB"/>
        </w:rPr>
        <w:t>先後在二零二</w:t>
      </w:r>
      <w:r w:rsidRPr="007B3ADC">
        <w:rPr>
          <w:lang w:val="en-GB" w:eastAsia="zh-HK"/>
        </w:rPr>
        <w:t>四</w:t>
      </w:r>
      <w:r w:rsidRPr="007B3ADC">
        <w:rPr>
          <w:lang w:val="en-GB"/>
        </w:rPr>
        <w:t>年</w:t>
      </w:r>
      <w:r w:rsidRPr="007B3ADC">
        <w:rPr>
          <w:lang w:val="en-GB" w:eastAsia="zh-HK"/>
        </w:rPr>
        <w:t>四</w:t>
      </w:r>
      <w:r w:rsidRPr="007B3ADC">
        <w:rPr>
          <w:lang w:val="en-GB"/>
        </w:rPr>
        <w:t>月及</w:t>
      </w:r>
      <w:r w:rsidRPr="007B3ADC">
        <w:rPr>
          <w:lang w:val="en-GB" w:eastAsia="zh-HK"/>
        </w:rPr>
        <w:t>三個</w:t>
      </w:r>
      <w:r w:rsidRPr="007B3ADC">
        <w:rPr>
          <w:lang w:val="en-GB"/>
        </w:rPr>
        <w:t>月</w:t>
      </w:r>
      <w:r w:rsidRPr="007B3ADC">
        <w:rPr>
          <w:lang w:val="en-GB" w:eastAsia="zh-HK"/>
        </w:rPr>
        <w:t>前</w:t>
      </w:r>
      <w:r w:rsidRPr="007B3ADC">
        <w:rPr>
          <w:lang w:val="en-GB"/>
        </w:rPr>
        <w:t>所作的增長預測。</w:t>
      </w:r>
    </w:p>
    <w:tbl>
      <w:tblPr>
        <w:tblW w:w="5000" w:type="pct"/>
        <w:tblLayout w:type="fixed"/>
        <w:tblCellMar>
          <w:left w:w="28" w:type="dxa"/>
          <w:right w:w="28" w:type="dxa"/>
        </w:tblCellMar>
        <w:tblLook w:val="0000" w:firstRow="0" w:lastRow="0" w:firstColumn="0" w:lastColumn="0" w:noHBand="0" w:noVBand="0"/>
      </w:tblPr>
      <w:tblGrid>
        <w:gridCol w:w="3743"/>
        <w:gridCol w:w="1776"/>
        <w:gridCol w:w="1776"/>
        <w:gridCol w:w="1776"/>
      </w:tblGrid>
      <w:tr w:rsidR="00423B58" w:rsidRPr="007B3ADC" w14:paraId="2E0031C7" w14:textId="77777777" w:rsidTr="00525254">
        <w:tc>
          <w:tcPr>
            <w:tcW w:w="2063" w:type="pct"/>
            <w:noWrap/>
            <w:vAlign w:val="bottom"/>
          </w:tcPr>
          <w:p w14:paraId="64B8A42F" w14:textId="77777777" w:rsidR="00423B58" w:rsidRPr="007B3ADC" w:rsidRDefault="00423B58" w:rsidP="00525254">
            <w:pPr>
              <w:pStyle w:val="aff8"/>
              <w:keepNext/>
              <w:ind w:right="0"/>
              <w:rPr>
                <w:sz w:val="22"/>
                <w:szCs w:val="22"/>
              </w:rPr>
            </w:pPr>
          </w:p>
        </w:tc>
        <w:tc>
          <w:tcPr>
            <w:tcW w:w="979" w:type="pct"/>
            <w:noWrap/>
            <w:vAlign w:val="bottom"/>
          </w:tcPr>
          <w:p w14:paraId="1A7F8055" w14:textId="77777777" w:rsidR="00423B58" w:rsidRPr="007B3ADC" w:rsidRDefault="00423B58" w:rsidP="00525254">
            <w:pPr>
              <w:pStyle w:val="aff8"/>
              <w:keepNext/>
              <w:ind w:right="0"/>
              <w:jc w:val="center"/>
              <w:rPr>
                <w:b/>
                <w:sz w:val="22"/>
                <w:szCs w:val="22"/>
                <w:u w:val="single"/>
              </w:rPr>
            </w:pPr>
          </w:p>
        </w:tc>
        <w:tc>
          <w:tcPr>
            <w:tcW w:w="1958" w:type="pct"/>
            <w:gridSpan w:val="2"/>
            <w:noWrap/>
            <w:vAlign w:val="bottom"/>
          </w:tcPr>
          <w:p w14:paraId="286B0DE1" w14:textId="77777777" w:rsidR="00423B58" w:rsidRPr="007B3ADC" w:rsidRDefault="00423B58" w:rsidP="00525254">
            <w:pPr>
              <w:pStyle w:val="aff8"/>
              <w:keepNext/>
              <w:ind w:right="0"/>
              <w:jc w:val="center"/>
              <w:rPr>
                <w:spacing w:val="10"/>
                <w:sz w:val="22"/>
                <w:szCs w:val="22"/>
                <w:u w:val="single"/>
              </w:rPr>
            </w:pPr>
            <w:r w:rsidRPr="007B3ADC">
              <w:rPr>
                <w:spacing w:val="10"/>
                <w:sz w:val="22"/>
                <w:szCs w:val="22"/>
                <w:u w:val="single"/>
              </w:rPr>
              <w:t>二零二</w:t>
            </w:r>
            <w:r w:rsidRPr="007B3ADC">
              <w:rPr>
                <w:spacing w:val="10"/>
                <w:sz w:val="22"/>
                <w:szCs w:val="22"/>
                <w:u w:val="single"/>
                <w:lang w:eastAsia="zh-HK"/>
              </w:rPr>
              <w:t>四</w:t>
            </w:r>
            <w:r w:rsidRPr="007B3ADC">
              <w:rPr>
                <w:spacing w:val="10"/>
                <w:sz w:val="22"/>
                <w:szCs w:val="22"/>
                <w:u w:val="single"/>
              </w:rPr>
              <w:t>年</w:t>
            </w:r>
          </w:p>
        </w:tc>
      </w:tr>
      <w:tr w:rsidR="00423B58" w:rsidRPr="007B3ADC" w14:paraId="747D6C7E" w14:textId="77777777" w:rsidTr="00525254">
        <w:tc>
          <w:tcPr>
            <w:tcW w:w="2063" w:type="pct"/>
            <w:noWrap/>
            <w:vAlign w:val="bottom"/>
          </w:tcPr>
          <w:p w14:paraId="58826C3E" w14:textId="77777777" w:rsidR="00423B58" w:rsidRPr="007B3ADC" w:rsidRDefault="00423B58" w:rsidP="00525254">
            <w:pPr>
              <w:pStyle w:val="aff8"/>
              <w:keepNext/>
              <w:ind w:right="0"/>
              <w:rPr>
                <w:sz w:val="22"/>
                <w:szCs w:val="22"/>
              </w:rPr>
            </w:pPr>
          </w:p>
        </w:tc>
        <w:tc>
          <w:tcPr>
            <w:tcW w:w="979" w:type="pct"/>
            <w:noWrap/>
          </w:tcPr>
          <w:p w14:paraId="1E7F7545" w14:textId="77777777" w:rsidR="00423B58" w:rsidRPr="007B3ADC" w:rsidRDefault="00423B58" w:rsidP="00525254">
            <w:pPr>
              <w:pStyle w:val="aff8"/>
              <w:keepNext/>
              <w:ind w:right="0"/>
              <w:jc w:val="center"/>
              <w:rPr>
                <w:spacing w:val="10"/>
                <w:sz w:val="22"/>
                <w:szCs w:val="22"/>
                <w:u w:val="single"/>
              </w:rPr>
            </w:pPr>
            <w:r w:rsidRPr="007B3ADC">
              <w:rPr>
                <w:spacing w:val="10"/>
                <w:sz w:val="22"/>
                <w:szCs w:val="22"/>
                <w:u w:val="single"/>
              </w:rPr>
              <w:t>二零二</w:t>
            </w:r>
            <w:r w:rsidRPr="007B3ADC">
              <w:rPr>
                <w:spacing w:val="10"/>
                <w:sz w:val="22"/>
                <w:szCs w:val="22"/>
                <w:u w:val="single"/>
                <w:lang w:eastAsia="zh-HK"/>
              </w:rPr>
              <w:t>三</w:t>
            </w:r>
            <w:r w:rsidRPr="007B3ADC">
              <w:rPr>
                <w:spacing w:val="10"/>
                <w:sz w:val="22"/>
                <w:szCs w:val="22"/>
                <w:u w:val="single"/>
              </w:rPr>
              <w:t>年</w:t>
            </w:r>
          </w:p>
          <w:p w14:paraId="1AC29D61" w14:textId="77777777" w:rsidR="00423B58" w:rsidRPr="007B3ADC" w:rsidRDefault="00423B58" w:rsidP="00525254">
            <w:pPr>
              <w:pStyle w:val="aff8"/>
              <w:keepNext/>
              <w:ind w:right="0"/>
              <w:jc w:val="center"/>
              <w:rPr>
                <w:sz w:val="22"/>
                <w:szCs w:val="22"/>
              </w:rPr>
            </w:pPr>
            <w:r w:rsidRPr="007B3ADC">
              <w:rPr>
                <w:sz w:val="22"/>
                <w:szCs w:val="22"/>
              </w:rPr>
              <w:t>(%)</w:t>
            </w:r>
          </w:p>
        </w:tc>
        <w:tc>
          <w:tcPr>
            <w:tcW w:w="979" w:type="pct"/>
            <w:noWrap/>
            <w:vAlign w:val="bottom"/>
          </w:tcPr>
          <w:p w14:paraId="371C4664" w14:textId="77777777" w:rsidR="00423B58" w:rsidRPr="007B3ADC" w:rsidRDefault="00423B58" w:rsidP="00525254">
            <w:pPr>
              <w:pStyle w:val="aff8"/>
              <w:keepNext/>
              <w:ind w:right="0"/>
              <w:jc w:val="center"/>
              <w:rPr>
                <w:sz w:val="22"/>
                <w:szCs w:val="22"/>
                <w:vertAlign w:val="superscript"/>
              </w:rPr>
            </w:pPr>
            <w:r w:rsidRPr="007B3ADC">
              <w:rPr>
                <w:spacing w:val="10"/>
                <w:kern w:val="2"/>
                <w:sz w:val="22"/>
                <w:szCs w:val="22"/>
                <w:u w:val="single"/>
                <w:lang w:val="en-GB" w:eastAsia="zh-HK"/>
              </w:rPr>
              <w:t>一</w:t>
            </w:r>
            <w:r w:rsidRPr="007B3ADC">
              <w:rPr>
                <w:spacing w:val="10"/>
                <w:kern w:val="2"/>
                <w:sz w:val="22"/>
                <w:szCs w:val="22"/>
                <w:u w:val="single"/>
                <w:lang w:val="en-GB"/>
              </w:rPr>
              <w:t>月所作預測</w:t>
            </w:r>
          </w:p>
          <w:p w14:paraId="52C52DFD" w14:textId="77777777" w:rsidR="00423B58" w:rsidRPr="007B3ADC" w:rsidRDefault="00423B58" w:rsidP="00525254">
            <w:pPr>
              <w:pStyle w:val="aff8"/>
              <w:keepNext/>
              <w:ind w:right="0"/>
              <w:jc w:val="center"/>
              <w:rPr>
                <w:sz w:val="22"/>
                <w:szCs w:val="22"/>
              </w:rPr>
            </w:pPr>
            <w:r w:rsidRPr="007B3ADC">
              <w:rPr>
                <w:sz w:val="22"/>
                <w:szCs w:val="22"/>
              </w:rPr>
              <w:t>(%)</w:t>
            </w:r>
          </w:p>
        </w:tc>
        <w:tc>
          <w:tcPr>
            <w:tcW w:w="979" w:type="pct"/>
            <w:noWrap/>
            <w:vAlign w:val="bottom"/>
          </w:tcPr>
          <w:p w14:paraId="71821D92" w14:textId="77777777" w:rsidR="00423B58" w:rsidRPr="007B3ADC" w:rsidRDefault="00423B58" w:rsidP="00525254">
            <w:pPr>
              <w:pStyle w:val="aff8"/>
              <w:keepNext/>
              <w:ind w:right="0"/>
              <w:jc w:val="center"/>
              <w:rPr>
                <w:spacing w:val="10"/>
                <w:kern w:val="2"/>
                <w:sz w:val="22"/>
                <w:szCs w:val="22"/>
                <w:u w:val="single"/>
                <w:lang w:val="en-GB"/>
              </w:rPr>
            </w:pPr>
            <w:r w:rsidRPr="007B3ADC">
              <w:rPr>
                <w:spacing w:val="10"/>
                <w:kern w:val="2"/>
                <w:sz w:val="22"/>
                <w:szCs w:val="22"/>
                <w:u w:val="single"/>
                <w:lang w:val="en-GB" w:eastAsia="zh-HK"/>
              </w:rPr>
              <w:t>四</w:t>
            </w:r>
            <w:r w:rsidRPr="007B3ADC">
              <w:rPr>
                <w:spacing w:val="10"/>
                <w:kern w:val="2"/>
                <w:sz w:val="22"/>
                <w:szCs w:val="22"/>
                <w:u w:val="single"/>
                <w:lang w:val="en-GB"/>
              </w:rPr>
              <w:t>月所作預測</w:t>
            </w:r>
          </w:p>
          <w:p w14:paraId="27B56200" w14:textId="77777777" w:rsidR="00423B58" w:rsidRPr="007B3ADC" w:rsidRDefault="00423B58" w:rsidP="00525254">
            <w:pPr>
              <w:pStyle w:val="aff8"/>
              <w:keepNext/>
              <w:ind w:right="0"/>
              <w:jc w:val="center"/>
              <w:rPr>
                <w:spacing w:val="10"/>
                <w:kern w:val="2"/>
                <w:sz w:val="22"/>
                <w:szCs w:val="22"/>
                <w:lang w:val="en-GB"/>
              </w:rPr>
            </w:pPr>
            <w:r w:rsidRPr="007B3ADC">
              <w:rPr>
                <w:spacing w:val="10"/>
                <w:kern w:val="2"/>
                <w:sz w:val="22"/>
                <w:szCs w:val="22"/>
                <w:lang w:val="en-GB"/>
              </w:rPr>
              <w:t>(%)</w:t>
            </w:r>
          </w:p>
        </w:tc>
      </w:tr>
      <w:tr w:rsidR="00423B58" w:rsidRPr="007B3ADC" w14:paraId="728E7A37" w14:textId="77777777" w:rsidTr="00525254">
        <w:trPr>
          <w:trHeight w:hRule="exact" w:val="227"/>
        </w:trPr>
        <w:tc>
          <w:tcPr>
            <w:tcW w:w="2063" w:type="pct"/>
            <w:noWrap/>
            <w:vAlign w:val="bottom"/>
          </w:tcPr>
          <w:p w14:paraId="0AB81D74" w14:textId="77777777" w:rsidR="00423B58" w:rsidRPr="007B3ADC" w:rsidRDefault="00423B58" w:rsidP="00525254">
            <w:pPr>
              <w:pStyle w:val="aff8"/>
              <w:keepNext/>
              <w:ind w:right="0"/>
              <w:rPr>
                <w:sz w:val="22"/>
                <w:szCs w:val="22"/>
                <w:highlight w:val="yellow"/>
              </w:rPr>
            </w:pPr>
          </w:p>
        </w:tc>
        <w:tc>
          <w:tcPr>
            <w:tcW w:w="979" w:type="pct"/>
            <w:noWrap/>
          </w:tcPr>
          <w:p w14:paraId="544EB266" w14:textId="77777777" w:rsidR="00423B58" w:rsidRPr="007B3ADC" w:rsidRDefault="00423B58" w:rsidP="00525254">
            <w:pPr>
              <w:pStyle w:val="aff8"/>
              <w:keepNext/>
              <w:ind w:right="0"/>
              <w:jc w:val="center"/>
              <w:rPr>
                <w:sz w:val="22"/>
                <w:szCs w:val="22"/>
              </w:rPr>
            </w:pPr>
          </w:p>
        </w:tc>
        <w:tc>
          <w:tcPr>
            <w:tcW w:w="979" w:type="pct"/>
            <w:noWrap/>
            <w:vAlign w:val="bottom"/>
          </w:tcPr>
          <w:p w14:paraId="6A1EC2ED" w14:textId="77777777" w:rsidR="00423B58" w:rsidRPr="007B3ADC" w:rsidRDefault="00423B58" w:rsidP="00525254">
            <w:pPr>
              <w:pStyle w:val="aff8"/>
              <w:keepNext/>
              <w:ind w:right="0"/>
              <w:jc w:val="center"/>
              <w:rPr>
                <w:sz w:val="22"/>
                <w:szCs w:val="22"/>
              </w:rPr>
            </w:pPr>
          </w:p>
        </w:tc>
        <w:tc>
          <w:tcPr>
            <w:tcW w:w="979" w:type="pct"/>
            <w:noWrap/>
          </w:tcPr>
          <w:p w14:paraId="3928F010" w14:textId="77777777" w:rsidR="00423B58" w:rsidRPr="007B3ADC" w:rsidRDefault="00423B58" w:rsidP="00525254">
            <w:pPr>
              <w:pStyle w:val="aff8"/>
              <w:keepNext/>
              <w:ind w:right="0"/>
              <w:jc w:val="center"/>
              <w:rPr>
                <w:sz w:val="22"/>
                <w:szCs w:val="22"/>
              </w:rPr>
            </w:pPr>
          </w:p>
        </w:tc>
      </w:tr>
      <w:tr w:rsidR="00423B58" w:rsidRPr="007B3ADC" w14:paraId="3359209F" w14:textId="77777777" w:rsidTr="00525254">
        <w:tc>
          <w:tcPr>
            <w:tcW w:w="2063" w:type="pct"/>
            <w:noWrap/>
            <w:vAlign w:val="bottom"/>
          </w:tcPr>
          <w:p w14:paraId="5EF3791A" w14:textId="77777777" w:rsidR="00423B58" w:rsidRPr="007B3ADC" w:rsidRDefault="00423B58" w:rsidP="00525254">
            <w:pPr>
              <w:pStyle w:val="aff8"/>
              <w:keepNext/>
              <w:spacing w:afterLines="15" w:after="54"/>
              <w:ind w:right="0"/>
              <w:rPr>
                <w:spacing w:val="10"/>
                <w:sz w:val="22"/>
                <w:szCs w:val="22"/>
              </w:rPr>
            </w:pPr>
            <w:r w:rsidRPr="007B3ADC">
              <w:rPr>
                <w:spacing w:val="10"/>
                <w:sz w:val="22"/>
                <w:szCs w:val="22"/>
              </w:rPr>
              <w:t>全球</w:t>
            </w:r>
            <w:r w:rsidRPr="007B3ADC">
              <w:rPr>
                <w:spacing w:val="10"/>
                <w:sz w:val="22"/>
                <w:szCs w:val="22"/>
              </w:rPr>
              <w:t>(</w:t>
            </w:r>
            <w:r w:rsidRPr="007B3ADC">
              <w:rPr>
                <w:spacing w:val="10"/>
                <w:sz w:val="22"/>
                <w:szCs w:val="22"/>
              </w:rPr>
              <w:t>按購買力平價加權</w:t>
            </w:r>
            <w:r w:rsidRPr="007B3ADC">
              <w:rPr>
                <w:spacing w:val="10"/>
                <w:sz w:val="22"/>
                <w:szCs w:val="22"/>
              </w:rPr>
              <w:t>)</w:t>
            </w:r>
          </w:p>
        </w:tc>
        <w:tc>
          <w:tcPr>
            <w:tcW w:w="979" w:type="pct"/>
            <w:noWrap/>
            <w:vAlign w:val="bottom"/>
          </w:tcPr>
          <w:p w14:paraId="3D79D4A7"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3.2</w:t>
            </w:r>
          </w:p>
        </w:tc>
        <w:tc>
          <w:tcPr>
            <w:tcW w:w="979" w:type="pct"/>
            <w:noWrap/>
            <w:vAlign w:val="bottom"/>
          </w:tcPr>
          <w:p w14:paraId="05DFEE54"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3.1</w:t>
            </w:r>
          </w:p>
        </w:tc>
        <w:tc>
          <w:tcPr>
            <w:tcW w:w="979" w:type="pct"/>
            <w:noWrap/>
            <w:vAlign w:val="bottom"/>
          </w:tcPr>
          <w:p w14:paraId="7AC6AFF4"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3.2</w:t>
            </w:r>
          </w:p>
        </w:tc>
      </w:tr>
      <w:tr w:rsidR="00423B58" w:rsidRPr="007B3ADC" w14:paraId="45645AC7" w14:textId="77777777" w:rsidTr="00525254">
        <w:tc>
          <w:tcPr>
            <w:tcW w:w="2063" w:type="pct"/>
            <w:noWrap/>
            <w:vAlign w:val="bottom"/>
          </w:tcPr>
          <w:p w14:paraId="7D454CB3" w14:textId="77777777" w:rsidR="00423B58" w:rsidRPr="007B3ADC" w:rsidRDefault="00423B58" w:rsidP="00525254">
            <w:pPr>
              <w:pStyle w:val="aff8"/>
              <w:keepNext/>
              <w:spacing w:afterLines="15" w:after="54"/>
              <w:ind w:right="0"/>
              <w:rPr>
                <w:spacing w:val="10"/>
                <w:sz w:val="22"/>
                <w:szCs w:val="22"/>
              </w:rPr>
            </w:pPr>
            <w:r w:rsidRPr="007B3ADC">
              <w:rPr>
                <w:spacing w:val="10"/>
                <w:sz w:val="22"/>
                <w:szCs w:val="22"/>
              </w:rPr>
              <w:t>先進經濟體</w:t>
            </w:r>
          </w:p>
        </w:tc>
        <w:tc>
          <w:tcPr>
            <w:tcW w:w="979" w:type="pct"/>
            <w:noWrap/>
            <w:vAlign w:val="bottom"/>
          </w:tcPr>
          <w:p w14:paraId="669C602B"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1.6</w:t>
            </w:r>
          </w:p>
        </w:tc>
        <w:tc>
          <w:tcPr>
            <w:tcW w:w="979" w:type="pct"/>
            <w:noWrap/>
            <w:vAlign w:val="bottom"/>
          </w:tcPr>
          <w:p w14:paraId="18223641"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1.5</w:t>
            </w:r>
          </w:p>
        </w:tc>
        <w:tc>
          <w:tcPr>
            <w:tcW w:w="979" w:type="pct"/>
            <w:noWrap/>
            <w:vAlign w:val="bottom"/>
          </w:tcPr>
          <w:p w14:paraId="73880CEA"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1.7</w:t>
            </w:r>
          </w:p>
        </w:tc>
      </w:tr>
      <w:tr w:rsidR="00423B58" w:rsidRPr="007B3ADC" w14:paraId="40994488" w14:textId="77777777" w:rsidTr="00525254">
        <w:tc>
          <w:tcPr>
            <w:tcW w:w="2063" w:type="pct"/>
            <w:noWrap/>
            <w:vAlign w:val="bottom"/>
          </w:tcPr>
          <w:p w14:paraId="35FB622E" w14:textId="77777777" w:rsidR="00423B58" w:rsidRPr="007B3ADC" w:rsidRDefault="00423B58" w:rsidP="00525254">
            <w:pPr>
              <w:pStyle w:val="aff8"/>
              <w:keepNext/>
              <w:spacing w:afterLines="15" w:after="54"/>
              <w:ind w:leftChars="175" w:left="525" w:right="0"/>
              <w:rPr>
                <w:spacing w:val="10"/>
                <w:sz w:val="22"/>
                <w:szCs w:val="22"/>
              </w:rPr>
            </w:pPr>
            <w:r w:rsidRPr="007B3ADC">
              <w:rPr>
                <w:spacing w:val="10"/>
                <w:sz w:val="22"/>
                <w:szCs w:val="22"/>
              </w:rPr>
              <w:t>美國</w:t>
            </w:r>
          </w:p>
        </w:tc>
        <w:tc>
          <w:tcPr>
            <w:tcW w:w="979" w:type="pct"/>
            <w:noWrap/>
            <w:vAlign w:val="bottom"/>
          </w:tcPr>
          <w:p w14:paraId="07F2490B"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2.5</w:t>
            </w:r>
            <w:r w:rsidRPr="007B3ADC">
              <w:rPr>
                <w:rFonts w:ascii="Times New Roman" w:eastAsia="華康細明體" w:hAnsi="Times New Roman"/>
                <w:b w:val="0"/>
                <w:spacing w:val="0"/>
                <w:sz w:val="22"/>
                <w:szCs w:val="22"/>
                <w:vertAlign w:val="superscript"/>
              </w:rPr>
              <w:t>#</w:t>
            </w:r>
          </w:p>
        </w:tc>
        <w:tc>
          <w:tcPr>
            <w:tcW w:w="979" w:type="pct"/>
            <w:noWrap/>
            <w:vAlign w:val="bottom"/>
          </w:tcPr>
          <w:p w14:paraId="74E8E5A9"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2.1</w:t>
            </w:r>
          </w:p>
        </w:tc>
        <w:tc>
          <w:tcPr>
            <w:tcW w:w="979" w:type="pct"/>
            <w:noWrap/>
            <w:vAlign w:val="bottom"/>
          </w:tcPr>
          <w:p w14:paraId="25BF8D37"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2.7</w:t>
            </w:r>
          </w:p>
        </w:tc>
      </w:tr>
      <w:tr w:rsidR="00423B58" w:rsidRPr="007B3ADC" w14:paraId="21DF2E3B" w14:textId="77777777" w:rsidTr="00525254">
        <w:tc>
          <w:tcPr>
            <w:tcW w:w="2063" w:type="pct"/>
            <w:noWrap/>
            <w:vAlign w:val="bottom"/>
          </w:tcPr>
          <w:p w14:paraId="52E6EF2B" w14:textId="77777777" w:rsidR="00423B58" w:rsidRPr="007B3ADC" w:rsidRDefault="00423B58" w:rsidP="00525254">
            <w:pPr>
              <w:pStyle w:val="aff8"/>
              <w:keepNext/>
              <w:spacing w:afterLines="15" w:after="54"/>
              <w:ind w:leftChars="175" w:left="525" w:right="0"/>
              <w:rPr>
                <w:spacing w:val="10"/>
                <w:sz w:val="22"/>
                <w:szCs w:val="22"/>
              </w:rPr>
            </w:pPr>
            <w:r w:rsidRPr="007B3ADC">
              <w:rPr>
                <w:spacing w:val="10"/>
                <w:sz w:val="22"/>
                <w:szCs w:val="22"/>
              </w:rPr>
              <w:t>歐元區</w:t>
            </w:r>
          </w:p>
        </w:tc>
        <w:tc>
          <w:tcPr>
            <w:tcW w:w="979" w:type="pct"/>
            <w:noWrap/>
            <w:vAlign w:val="bottom"/>
          </w:tcPr>
          <w:p w14:paraId="007235B1"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0.4</w:t>
            </w:r>
            <w:r w:rsidRPr="007B3ADC">
              <w:rPr>
                <w:rFonts w:ascii="Times New Roman" w:eastAsia="華康細明體" w:hAnsi="Times New Roman"/>
                <w:b w:val="0"/>
                <w:spacing w:val="0"/>
                <w:sz w:val="22"/>
                <w:szCs w:val="22"/>
                <w:vertAlign w:val="superscript"/>
              </w:rPr>
              <w:t>#</w:t>
            </w:r>
          </w:p>
        </w:tc>
        <w:tc>
          <w:tcPr>
            <w:tcW w:w="979" w:type="pct"/>
            <w:noWrap/>
            <w:vAlign w:val="bottom"/>
          </w:tcPr>
          <w:p w14:paraId="38827E73"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0.9</w:t>
            </w:r>
          </w:p>
        </w:tc>
        <w:tc>
          <w:tcPr>
            <w:tcW w:w="979" w:type="pct"/>
            <w:noWrap/>
            <w:vAlign w:val="bottom"/>
          </w:tcPr>
          <w:p w14:paraId="0139CFA2"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0.8</w:t>
            </w:r>
          </w:p>
        </w:tc>
      </w:tr>
      <w:tr w:rsidR="00423B58" w:rsidRPr="007B3ADC" w14:paraId="606665D6" w14:textId="77777777" w:rsidTr="00525254">
        <w:tc>
          <w:tcPr>
            <w:tcW w:w="2063" w:type="pct"/>
            <w:noWrap/>
            <w:vAlign w:val="bottom"/>
          </w:tcPr>
          <w:p w14:paraId="09FD3FA4" w14:textId="77777777" w:rsidR="00423B58" w:rsidRPr="007B3ADC" w:rsidRDefault="00423B58" w:rsidP="00525254">
            <w:pPr>
              <w:pStyle w:val="aff8"/>
              <w:keepNext/>
              <w:spacing w:afterLines="15" w:after="54"/>
              <w:ind w:leftChars="175" w:left="525" w:right="0"/>
              <w:rPr>
                <w:spacing w:val="10"/>
                <w:sz w:val="22"/>
                <w:szCs w:val="22"/>
              </w:rPr>
            </w:pPr>
            <w:r w:rsidRPr="007B3ADC">
              <w:rPr>
                <w:spacing w:val="10"/>
                <w:sz w:val="22"/>
                <w:szCs w:val="22"/>
              </w:rPr>
              <w:t>英國</w:t>
            </w:r>
          </w:p>
        </w:tc>
        <w:tc>
          <w:tcPr>
            <w:tcW w:w="979" w:type="pct"/>
            <w:noWrap/>
            <w:vAlign w:val="bottom"/>
          </w:tcPr>
          <w:p w14:paraId="537F2A04"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0.1</w:t>
            </w:r>
            <w:r w:rsidRPr="007B3ADC">
              <w:rPr>
                <w:rFonts w:ascii="Times New Roman" w:eastAsia="華康細明體" w:hAnsi="Times New Roman"/>
                <w:b w:val="0"/>
                <w:spacing w:val="0"/>
                <w:sz w:val="22"/>
                <w:szCs w:val="22"/>
                <w:vertAlign w:val="superscript"/>
              </w:rPr>
              <w:t>#</w:t>
            </w:r>
          </w:p>
        </w:tc>
        <w:tc>
          <w:tcPr>
            <w:tcW w:w="979" w:type="pct"/>
            <w:noWrap/>
            <w:vAlign w:val="bottom"/>
          </w:tcPr>
          <w:p w14:paraId="507BBCD2"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0.6</w:t>
            </w:r>
          </w:p>
        </w:tc>
        <w:tc>
          <w:tcPr>
            <w:tcW w:w="979" w:type="pct"/>
            <w:noWrap/>
            <w:vAlign w:val="bottom"/>
          </w:tcPr>
          <w:p w14:paraId="3607B2E2"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0.5</w:t>
            </w:r>
          </w:p>
        </w:tc>
      </w:tr>
      <w:tr w:rsidR="00423B58" w:rsidRPr="007B3ADC" w14:paraId="43A53441" w14:textId="77777777" w:rsidTr="00525254">
        <w:tc>
          <w:tcPr>
            <w:tcW w:w="2063" w:type="pct"/>
            <w:noWrap/>
            <w:vAlign w:val="bottom"/>
          </w:tcPr>
          <w:p w14:paraId="535DA57F" w14:textId="77777777" w:rsidR="00423B58" w:rsidRPr="007B3ADC" w:rsidRDefault="00423B58" w:rsidP="00525254">
            <w:pPr>
              <w:pStyle w:val="aff8"/>
              <w:keepNext/>
              <w:spacing w:afterLines="15" w:after="54"/>
              <w:ind w:leftChars="175" w:left="525" w:right="0"/>
              <w:rPr>
                <w:spacing w:val="10"/>
                <w:sz w:val="22"/>
                <w:szCs w:val="22"/>
              </w:rPr>
            </w:pPr>
            <w:r w:rsidRPr="007B3ADC">
              <w:rPr>
                <w:spacing w:val="10"/>
                <w:sz w:val="22"/>
                <w:szCs w:val="22"/>
              </w:rPr>
              <w:t>日本</w:t>
            </w:r>
          </w:p>
        </w:tc>
        <w:tc>
          <w:tcPr>
            <w:tcW w:w="979" w:type="pct"/>
            <w:noWrap/>
            <w:vAlign w:val="bottom"/>
          </w:tcPr>
          <w:p w14:paraId="4AA2E269"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1.9</w:t>
            </w:r>
            <w:r w:rsidRPr="007B3ADC">
              <w:rPr>
                <w:rFonts w:ascii="Times New Roman" w:eastAsia="華康細明體" w:hAnsi="Times New Roman"/>
                <w:b w:val="0"/>
                <w:spacing w:val="0"/>
                <w:sz w:val="22"/>
                <w:szCs w:val="22"/>
                <w:vertAlign w:val="superscript"/>
              </w:rPr>
              <w:t>#</w:t>
            </w:r>
          </w:p>
        </w:tc>
        <w:tc>
          <w:tcPr>
            <w:tcW w:w="979" w:type="pct"/>
            <w:noWrap/>
            <w:vAlign w:val="bottom"/>
          </w:tcPr>
          <w:p w14:paraId="65D4B7D9"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0.9</w:t>
            </w:r>
          </w:p>
        </w:tc>
        <w:tc>
          <w:tcPr>
            <w:tcW w:w="979" w:type="pct"/>
            <w:noWrap/>
            <w:vAlign w:val="bottom"/>
          </w:tcPr>
          <w:p w14:paraId="2C9DFAA4"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0.9</w:t>
            </w:r>
          </w:p>
        </w:tc>
      </w:tr>
      <w:tr w:rsidR="00423B58" w:rsidRPr="007B3ADC" w14:paraId="7A1F4E00" w14:textId="77777777" w:rsidTr="00525254">
        <w:trPr>
          <w:trHeight w:val="257"/>
        </w:trPr>
        <w:tc>
          <w:tcPr>
            <w:tcW w:w="2063" w:type="pct"/>
            <w:noWrap/>
            <w:vAlign w:val="bottom"/>
          </w:tcPr>
          <w:p w14:paraId="33D270D0" w14:textId="77777777" w:rsidR="00423B58" w:rsidRPr="007B3ADC" w:rsidRDefault="00423B58" w:rsidP="00525254">
            <w:pPr>
              <w:pStyle w:val="aff8"/>
              <w:keepNext/>
              <w:spacing w:afterLines="15" w:after="54"/>
              <w:ind w:right="0"/>
              <w:rPr>
                <w:spacing w:val="10"/>
                <w:sz w:val="22"/>
                <w:szCs w:val="22"/>
              </w:rPr>
            </w:pPr>
            <w:r w:rsidRPr="007B3ADC">
              <w:rPr>
                <w:spacing w:val="10"/>
                <w:sz w:val="22"/>
                <w:szCs w:val="22"/>
              </w:rPr>
              <w:t>新興市場和發展中經濟體</w:t>
            </w:r>
          </w:p>
        </w:tc>
        <w:tc>
          <w:tcPr>
            <w:tcW w:w="979" w:type="pct"/>
            <w:noWrap/>
            <w:vAlign w:val="bottom"/>
          </w:tcPr>
          <w:p w14:paraId="2B3EB52E"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4.3</w:t>
            </w:r>
          </w:p>
        </w:tc>
        <w:tc>
          <w:tcPr>
            <w:tcW w:w="979" w:type="pct"/>
            <w:noWrap/>
            <w:vAlign w:val="bottom"/>
          </w:tcPr>
          <w:p w14:paraId="1FB9627B"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4.1</w:t>
            </w:r>
          </w:p>
        </w:tc>
        <w:tc>
          <w:tcPr>
            <w:tcW w:w="979" w:type="pct"/>
            <w:noWrap/>
            <w:vAlign w:val="bottom"/>
          </w:tcPr>
          <w:p w14:paraId="2603C813"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4.2</w:t>
            </w:r>
          </w:p>
        </w:tc>
      </w:tr>
      <w:tr w:rsidR="00423B58" w:rsidRPr="007B3ADC" w14:paraId="4A4210CF" w14:textId="77777777" w:rsidTr="00525254">
        <w:tc>
          <w:tcPr>
            <w:tcW w:w="2063" w:type="pct"/>
            <w:noWrap/>
            <w:vAlign w:val="bottom"/>
          </w:tcPr>
          <w:p w14:paraId="1E0052AF" w14:textId="77777777" w:rsidR="00423B58" w:rsidRPr="007B3ADC" w:rsidRDefault="00423B58" w:rsidP="00525254">
            <w:pPr>
              <w:pStyle w:val="aff8"/>
              <w:keepNext/>
              <w:spacing w:afterLines="15" w:after="54"/>
              <w:ind w:leftChars="175" w:left="525" w:right="0"/>
              <w:rPr>
                <w:sz w:val="22"/>
                <w:szCs w:val="22"/>
              </w:rPr>
            </w:pPr>
            <w:r w:rsidRPr="007B3ADC">
              <w:rPr>
                <w:spacing w:val="10"/>
                <w:sz w:val="22"/>
                <w:szCs w:val="22"/>
              </w:rPr>
              <w:t>新興</w:t>
            </w:r>
            <w:r w:rsidRPr="007B3ADC">
              <w:rPr>
                <w:spacing w:val="10"/>
                <w:sz w:val="22"/>
                <w:szCs w:val="22"/>
                <w:lang w:eastAsia="zh-HK"/>
              </w:rPr>
              <w:t>和</w:t>
            </w:r>
            <w:r w:rsidRPr="007B3ADC">
              <w:rPr>
                <w:spacing w:val="10"/>
                <w:sz w:val="22"/>
                <w:szCs w:val="22"/>
              </w:rPr>
              <w:t>發展中亞洲經濟體</w:t>
            </w:r>
          </w:p>
        </w:tc>
        <w:tc>
          <w:tcPr>
            <w:tcW w:w="979" w:type="pct"/>
            <w:noWrap/>
            <w:vAlign w:val="bottom"/>
          </w:tcPr>
          <w:p w14:paraId="0D70C0A5"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5.6</w:t>
            </w:r>
          </w:p>
        </w:tc>
        <w:tc>
          <w:tcPr>
            <w:tcW w:w="979" w:type="pct"/>
            <w:noWrap/>
            <w:vAlign w:val="bottom"/>
          </w:tcPr>
          <w:p w14:paraId="399B2ED7"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5.2</w:t>
            </w:r>
          </w:p>
        </w:tc>
        <w:tc>
          <w:tcPr>
            <w:tcW w:w="979" w:type="pct"/>
            <w:noWrap/>
            <w:vAlign w:val="bottom"/>
          </w:tcPr>
          <w:p w14:paraId="1160D117"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5.2</w:t>
            </w:r>
          </w:p>
        </w:tc>
      </w:tr>
      <w:tr w:rsidR="00423B58" w:rsidRPr="007B3ADC" w14:paraId="6158D017" w14:textId="77777777" w:rsidTr="00525254">
        <w:tc>
          <w:tcPr>
            <w:tcW w:w="2063" w:type="pct"/>
            <w:noWrap/>
            <w:vAlign w:val="bottom"/>
          </w:tcPr>
          <w:p w14:paraId="638BAA8A" w14:textId="77777777" w:rsidR="00423B58" w:rsidRPr="007B3ADC" w:rsidRDefault="00423B58" w:rsidP="00525254">
            <w:pPr>
              <w:pStyle w:val="aff8"/>
              <w:keepNext/>
              <w:spacing w:afterLines="15" w:after="54"/>
              <w:ind w:leftChars="275" w:left="825" w:right="0"/>
              <w:rPr>
                <w:spacing w:val="10"/>
                <w:sz w:val="22"/>
                <w:szCs w:val="22"/>
              </w:rPr>
            </w:pPr>
            <w:r w:rsidRPr="007B3ADC">
              <w:rPr>
                <w:spacing w:val="10"/>
                <w:sz w:val="22"/>
                <w:szCs w:val="22"/>
              </w:rPr>
              <w:t>中國內地</w:t>
            </w:r>
          </w:p>
        </w:tc>
        <w:tc>
          <w:tcPr>
            <w:tcW w:w="979" w:type="pct"/>
            <w:noWrap/>
            <w:vAlign w:val="bottom"/>
          </w:tcPr>
          <w:p w14:paraId="001A6C12"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5.2</w:t>
            </w:r>
            <w:r w:rsidRPr="007B3ADC">
              <w:rPr>
                <w:rFonts w:ascii="Times New Roman" w:eastAsia="華康細明體" w:hAnsi="Times New Roman"/>
                <w:b w:val="0"/>
                <w:spacing w:val="0"/>
                <w:sz w:val="22"/>
                <w:szCs w:val="22"/>
                <w:vertAlign w:val="superscript"/>
              </w:rPr>
              <w:t>#</w:t>
            </w:r>
          </w:p>
        </w:tc>
        <w:tc>
          <w:tcPr>
            <w:tcW w:w="979" w:type="pct"/>
            <w:noWrap/>
            <w:vAlign w:val="bottom"/>
          </w:tcPr>
          <w:p w14:paraId="10B08C4A"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4.6</w:t>
            </w:r>
          </w:p>
        </w:tc>
        <w:tc>
          <w:tcPr>
            <w:tcW w:w="979" w:type="pct"/>
            <w:noWrap/>
            <w:vAlign w:val="bottom"/>
          </w:tcPr>
          <w:p w14:paraId="6002AAA1"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4.6</w:t>
            </w:r>
          </w:p>
        </w:tc>
      </w:tr>
      <w:tr w:rsidR="00423B58" w:rsidRPr="007B3ADC" w14:paraId="14EBA330" w14:textId="77777777" w:rsidTr="00525254">
        <w:tc>
          <w:tcPr>
            <w:tcW w:w="2063" w:type="pct"/>
            <w:noWrap/>
            <w:vAlign w:val="bottom"/>
          </w:tcPr>
          <w:p w14:paraId="2733DA19" w14:textId="77777777" w:rsidR="00423B58" w:rsidRPr="007B3ADC" w:rsidRDefault="00423B58" w:rsidP="00525254">
            <w:pPr>
              <w:pStyle w:val="aff8"/>
              <w:keepNext/>
              <w:spacing w:afterLines="15" w:after="54"/>
              <w:ind w:leftChars="275" w:left="825" w:right="0"/>
              <w:rPr>
                <w:spacing w:val="10"/>
                <w:sz w:val="22"/>
                <w:szCs w:val="22"/>
                <w:lang w:eastAsia="zh-HK"/>
              </w:rPr>
            </w:pPr>
            <w:r w:rsidRPr="007B3ADC">
              <w:rPr>
                <w:spacing w:val="10"/>
                <w:sz w:val="22"/>
                <w:szCs w:val="22"/>
              </w:rPr>
              <w:t>印度</w:t>
            </w:r>
            <w:r w:rsidRPr="007B3ADC">
              <w:rPr>
                <w:sz w:val="22"/>
                <w:szCs w:val="22"/>
                <w:vertAlign w:val="superscript"/>
                <w:lang w:eastAsia="zh-HK"/>
              </w:rPr>
              <w:t>^</w:t>
            </w:r>
          </w:p>
        </w:tc>
        <w:tc>
          <w:tcPr>
            <w:tcW w:w="979" w:type="pct"/>
            <w:noWrap/>
            <w:vAlign w:val="bottom"/>
          </w:tcPr>
          <w:p w14:paraId="0B42BF76"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7.8</w:t>
            </w:r>
          </w:p>
        </w:tc>
        <w:tc>
          <w:tcPr>
            <w:tcW w:w="979" w:type="pct"/>
            <w:noWrap/>
            <w:vAlign w:val="bottom"/>
          </w:tcPr>
          <w:p w14:paraId="1AB7C532"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6.5</w:t>
            </w:r>
          </w:p>
        </w:tc>
        <w:tc>
          <w:tcPr>
            <w:tcW w:w="979" w:type="pct"/>
            <w:noWrap/>
            <w:vAlign w:val="bottom"/>
          </w:tcPr>
          <w:p w14:paraId="1714D2E7"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6.8</w:t>
            </w:r>
          </w:p>
        </w:tc>
      </w:tr>
      <w:tr w:rsidR="00423B58" w:rsidRPr="007B3ADC" w14:paraId="6ECA2BDA" w14:textId="77777777" w:rsidTr="00525254">
        <w:tc>
          <w:tcPr>
            <w:tcW w:w="2063" w:type="pct"/>
            <w:noWrap/>
            <w:vAlign w:val="bottom"/>
          </w:tcPr>
          <w:p w14:paraId="2EE035EA" w14:textId="77777777" w:rsidR="00423B58" w:rsidRPr="007B3ADC" w:rsidRDefault="00423B58" w:rsidP="00525254">
            <w:pPr>
              <w:pStyle w:val="aff8"/>
              <w:keepNext/>
              <w:spacing w:afterLines="15" w:after="54"/>
              <w:ind w:leftChars="275" w:left="825" w:right="0"/>
              <w:rPr>
                <w:spacing w:val="10"/>
                <w:sz w:val="22"/>
                <w:szCs w:val="22"/>
              </w:rPr>
            </w:pPr>
            <w:r w:rsidRPr="007B3ADC">
              <w:rPr>
                <w:sz w:val="22"/>
                <w:szCs w:val="22"/>
                <w:lang w:eastAsia="zh-HK"/>
              </w:rPr>
              <w:t>東盟五國</w:t>
            </w:r>
            <w:r w:rsidRPr="007B3ADC">
              <w:rPr>
                <w:sz w:val="22"/>
                <w:szCs w:val="22"/>
                <w:vertAlign w:val="superscript"/>
                <w:lang w:eastAsia="zh-HK"/>
              </w:rPr>
              <w:t>§</w:t>
            </w:r>
          </w:p>
        </w:tc>
        <w:tc>
          <w:tcPr>
            <w:tcW w:w="979" w:type="pct"/>
            <w:noWrap/>
            <w:vAlign w:val="bottom"/>
          </w:tcPr>
          <w:p w14:paraId="6A8124CD"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4.1</w:t>
            </w:r>
          </w:p>
        </w:tc>
        <w:tc>
          <w:tcPr>
            <w:tcW w:w="979" w:type="pct"/>
            <w:noWrap/>
            <w:vAlign w:val="bottom"/>
          </w:tcPr>
          <w:p w14:paraId="776DC1A8"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4.7</w:t>
            </w:r>
          </w:p>
        </w:tc>
        <w:tc>
          <w:tcPr>
            <w:tcW w:w="979" w:type="pct"/>
            <w:noWrap/>
            <w:vAlign w:val="bottom"/>
          </w:tcPr>
          <w:p w14:paraId="48AB4D88"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4.5</w:t>
            </w:r>
          </w:p>
        </w:tc>
      </w:tr>
      <w:tr w:rsidR="00423B58" w:rsidRPr="007B3ADC" w14:paraId="4899F236" w14:textId="77777777" w:rsidTr="00525254">
        <w:tc>
          <w:tcPr>
            <w:tcW w:w="2063" w:type="pct"/>
            <w:noWrap/>
            <w:vAlign w:val="bottom"/>
          </w:tcPr>
          <w:p w14:paraId="5D01350B" w14:textId="77777777" w:rsidR="00423B58" w:rsidRPr="007B3ADC" w:rsidRDefault="00423B58" w:rsidP="00525254">
            <w:pPr>
              <w:pStyle w:val="aff8"/>
              <w:keepNext/>
              <w:spacing w:afterLines="15" w:after="54"/>
              <w:ind w:leftChars="175" w:left="525" w:right="0"/>
              <w:rPr>
                <w:sz w:val="22"/>
                <w:szCs w:val="22"/>
              </w:rPr>
            </w:pPr>
            <w:r w:rsidRPr="007B3ADC">
              <w:rPr>
                <w:spacing w:val="10"/>
                <w:sz w:val="22"/>
                <w:szCs w:val="22"/>
              </w:rPr>
              <w:t>中東及</w:t>
            </w:r>
            <w:r w:rsidRPr="007B3ADC">
              <w:rPr>
                <w:spacing w:val="10"/>
                <w:sz w:val="22"/>
                <w:szCs w:val="22"/>
                <w:lang w:eastAsia="zh-HK"/>
              </w:rPr>
              <w:t>中亞</w:t>
            </w:r>
          </w:p>
        </w:tc>
        <w:tc>
          <w:tcPr>
            <w:tcW w:w="979" w:type="pct"/>
            <w:noWrap/>
            <w:vAlign w:val="bottom"/>
          </w:tcPr>
          <w:p w14:paraId="125CC1BD" w14:textId="77777777" w:rsidR="00423B58" w:rsidRPr="007B3ADC" w:rsidRDefault="00423B58" w:rsidP="00525254">
            <w:pPr>
              <w:pStyle w:val="10"/>
              <w:tabs>
                <w:tab w:val="clear" w:pos="936"/>
                <w:tab w:val="clear" w:pos="1560"/>
                <w:tab w:val="clear" w:pos="2184"/>
                <w:tab w:val="clear" w:pos="2808"/>
                <w:tab w:val="decimal" w:pos="823"/>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2.0</w:t>
            </w:r>
          </w:p>
        </w:tc>
        <w:tc>
          <w:tcPr>
            <w:tcW w:w="979" w:type="pct"/>
            <w:noWrap/>
            <w:vAlign w:val="bottom"/>
          </w:tcPr>
          <w:p w14:paraId="0B8121DE"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2.9</w:t>
            </w:r>
          </w:p>
        </w:tc>
        <w:tc>
          <w:tcPr>
            <w:tcW w:w="979" w:type="pct"/>
            <w:noWrap/>
            <w:vAlign w:val="bottom"/>
          </w:tcPr>
          <w:p w14:paraId="73FCE995" w14:textId="77777777" w:rsidR="00423B58" w:rsidRPr="007B3ADC" w:rsidRDefault="00423B58" w:rsidP="00525254">
            <w:pPr>
              <w:pStyle w:val="10"/>
              <w:tabs>
                <w:tab w:val="clear" w:pos="936"/>
                <w:tab w:val="clear" w:pos="1560"/>
                <w:tab w:val="clear" w:pos="2184"/>
                <w:tab w:val="clear" w:pos="2808"/>
                <w:tab w:val="decimal" w:pos="821"/>
              </w:tabs>
              <w:suppressAutoHyphens/>
              <w:autoSpaceDE w:val="0"/>
              <w:snapToGrid w:val="0"/>
              <w:spacing w:before="0" w:afterLines="15" w:after="54" w:line="240" w:lineRule="auto"/>
              <w:rPr>
                <w:rFonts w:ascii="Times New Roman" w:eastAsia="華康細明體" w:hAnsi="Times New Roman"/>
                <w:b w:val="0"/>
                <w:spacing w:val="0"/>
                <w:sz w:val="22"/>
                <w:szCs w:val="22"/>
              </w:rPr>
            </w:pPr>
            <w:r w:rsidRPr="007B3ADC">
              <w:rPr>
                <w:rFonts w:ascii="Times New Roman" w:eastAsia="華康細明體" w:hAnsi="Times New Roman"/>
                <w:b w:val="0"/>
                <w:spacing w:val="0"/>
                <w:sz w:val="22"/>
                <w:szCs w:val="22"/>
              </w:rPr>
              <w:t>2.8</w:t>
            </w:r>
          </w:p>
        </w:tc>
      </w:tr>
    </w:tbl>
    <w:p w14:paraId="54EDEFD6" w14:textId="77777777" w:rsidR="00423B58" w:rsidRPr="007B3ADC" w:rsidRDefault="00423B58" w:rsidP="00525254">
      <w:pPr>
        <w:pStyle w:val="a6"/>
        <w:keepNext/>
        <w:tabs>
          <w:tab w:val="clear" w:pos="936"/>
          <w:tab w:val="left" w:pos="567"/>
        </w:tabs>
        <w:spacing w:before="60" w:after="60" w:line="240" w:lineRule="auto"/>
        <w:ind w:left="1274" w:hangingChars="490" w:hanging="1274"/>
        <w:rPr>
          <w:lang w:eastAsia="zh-HK"/>
        </w:rPr>
      </w:pPr>
      <w:r w:rsidRPr="007B3ADC">
        <w:t>註：</w:t>
      </w:r>
      <w:r w:rsidRPr="007B3ADC">
        <w:tab/>
        <w:t>(#)</w:t>
      </w:r>
      <w:r w:rsidRPr="007B3ADC">
        <w:tab/>
      </w:r>
      <w:r w:rsidRPr="007B3ADC">
        <w:t>實際數字。</w:t>
      </w:r>
    </w:p>
    <w:p w14:paraId="4716C600" w14:textId="77777777" w:rsidR="00423B58" w:rsidRPr="007B3ADC" w:rsidRDefault="00423B58" w:rsidP="00525254">
      <w:pPr>
        <w:pStyle w:val="a6"/>
        <w:keepNext/>
        <w:tabs>
          <w:tab w:val="clear" w:pos="936"/>
          <w:tab w:val="left" w:pos="567"/>
        </w:tabs>
        <w:spacing w:after="60" w:line="240" w:lineRule="auto"/>
        <w:ind w:left="1274" w:hangingChars="490" w:hanging="1274"/>
      </w:pPr>
      <w:r w:rsidRPr="007B3ADC">
        <w:rPr>
          <w:lang w:eastAsia="zh-HK"/>
        </w:rPr>
        <w:tab/>
      </w:r>
      <w:r w:rsidRPr="007B3ADC">
        <w:t>(^)</w:t>
      </w:r>
      <w:r w:rsidRPr="007B3ADC">
        <w:rPr>
          <w:lang w:eastAsia="zh-HK"/>
        </w:rPr>
        <w:tab/>
      </w:r>
      <w:r w:rsidRPr="007B3ADC">
        <w:t>財政年度。</w:t>
      </w:r>
    </w:p>
    <w:p w14:paraId="4FB6BEFF" w14:textId="77777777" w:rsidR="00423B58" w:rsidRPr="007B3ADC" w:rsidRDefault="00423B58" w:rsidP="00525254">
      <w:pPr>
        <w:pStyle w:val="a6"/>
        <w:keepNext/>
        <w:tabs>
          <w:tab w:val="clear" w:pos="936"/>
          <w:tab w:val="left" w:pos="567"/>
        </w:tabs>
        <w:spacing w:after="360" w:line="240" w:lineRule="auto"/>
        <w:ind w:left="1274" w:hangingChars="490" w:hanging="1274"/>
      </w:pPr>
      <w:r w:rsidRPr="007B3ADC">
        <w:rPr>
          <w:lang w:eastAsia="zh-HK"/>
        </w:rPr>
        <w:tab/>
      </w:r>
      <w:r w:rsidRPr="007B3ADC">
        <w:t>(§)</w:t>
      </w:r>
      <w:r w:rsidRPr="007B3ADC">
        <w:rPr>
          <w:lang w:eastAsia="zh-HK"/>
        </w:rPr>
        <w:tab/>
      </w:r>
      <w:r w:rsidRPr="007B3ADC">
        <w:rPr>
          <w:lang w:eastAsia="zh-HK"/>
        </w:rPr>
        <w:t>包括印尼、馬來西亞、菲律賓、</w:t>
      </w:r>
      <w:r w:rsidRPr="007B3ADC">
        <w:t>新加坡及</w:t>
      </w:r>
      <w:r w:rsidRPr="007B3ADC">
        <w:rPr>
          <w:lang w:eastAsia="zh-HK"/>
        </w:rPr>
        <w:t>泰國</w:t>
      </w:r>
      <w:r w:rsidRPr="007B3ADC">
        <w:t>。</w:t>
      </w:r>
    </w:p>
    <w:p w14:paraId="30CA240A" w14:textId="77777777" w:rsidR="00423B58" w:rsidRPr="007B3ADC" w:rsidRDefault="00423B58" w:rsidP="004209A7">
      <w:pPr>
        <w:pStyle w:val="afa"/>
      </w:pPr>
      <w:r w:rsidRPr="007B3ADC">
        <w:t>(2)</w:t>
      </w:r>
      <w:r w:rsidRPr="007B3ADC">
        <w:tab/>
      </w:r>
      <w:r w:rsidRPr="007B3ADC">
        <w:t>貨物出口與進口按實質計算的變動，是從貿</w:t>
      </w:r>
      <w:r w:rsidRPr="007B3ADC">
        <w:rPr>
          <w:lang w:eastAsia="zh-HK"/>
        </w:rPr>
        <w:t>易</w:t>
      </w:r>
      <w:r w:rsidRPr="007B3ADC">
        <w:t>總值變動中扣除價格變動的影響而得出。貿</w:t>
      </w:r>
      <w:r w:rsidRPr="007B3ADC">
        <w:rPr>
          <w:lang w:eastAsia="zh-HK"/>
        </w:rPr>
        <w:t>易</w:t>
      </w:r>
      <w:r w:rsidRPr="007B3ADC">
        <w:t>總值的價格變動是根據貨品的單位價值變動而估計，並無計及交</w:t>
      </w:r>
      <w:r w:rsidRPr="007B3ADC">
        <w:rPr>
          <w:lang w:eastAsia="zh-HK"/>
        </w:rPr>
        <w:t>易</w:t>
      </w:r>
      <w:r w:rsidRPr="007B3ADC">
        <w:t>貨物在組合成分或質素方面的改變，但某些有特定價格指</w:t>
      </w:r>
      <w:r w:rsidRPr="007B3ADC">
        <w:rPr>
          <w:lang w:eastAsia="zh-HK"/>
        </w:rPr>
        <w:t>數</w:t>
      </w:r>
      <w:r w:rsidRPr="007B3ADC">
        <w:t>的選定商品則除外。此處載</w:t>
      </w:r>
      <w:r w:rsidRPr="007B3ADC">
        <w:rPr>
          <w:lang w:eastAsia="zh-HK"/>
        </w:rPr>
        <w:t>列</w:t>
      </w:r>
      <w:r w:rsidRPr="007B3ADC">
        <w:t>的實質增長</w:t>
      </w:r>
      <w:r w:rsidRPr="007B3ADC">
        <w:rPr>
          <w:lang w:eastAsia="zh-HK"/>
        </w:rPr>
        <w:t>數</w:t>
      </w:r>
      <w:r w:rsidRPr="007B3ADC">
        <w:t>字，是根據以環比連接法編製的對外貿</w:t>
      </w:r>
      <w:r w:rsidRPr="007B3ADC">
        <w:rPr>
          <w:lang w:eastAsia="zh-HK"/>
        </w:rPr>
        <w:t>易</w:t>
      </w:r>
      <w:r w:rsidRPr="007B3ADC">
        <w:t>貨</w:t>
      </w:r>
      <w:r w:rsidRPr="007B3ADC">
        <w:rPr>
          <w:lang w:eastAsia="zh-HK"/>
        </w:rPr>
        <w:t>量</w:t>
      </w:r>
      <w:r w:rsidRPr="007B3ADC">
        <w:t>指</w:t>
      </w:r>
      <w:r w:rsidRPr="007B3ADC">
        <w:rPr>
          <w:lang w:eastAsia="zh-HK"/>
        </w:rPr>
        <w:t>數</w:t>
      </w:r>
      <w:r w:rsidRPr="007B3ADC">
        <w:t>所計算的。這個計算法在二零一五年三月首次公布並採用，取代之前以拉斯派爾型方法配以固定基期編製的商品貿易指數。貨物出口與進口的實質變動，不能與第一章內本地生產總值下以實質計算的貿易總額數字比較，因後者是根據《二零零八年國民經濟核算體系》的標準，採用所有權轉移原則記錄外地加工貨品和轉手商貿活動編製而成。除此以外，非貨幣黃金在貨物貿易的統計數字中是分開記錄的，並不包括在第</w:t>
      </w:r>
      <w:r w:rsidRPr="007B3ADC">
        <w:rPr>
          <w:lang w:eastAsia="zh-HK"/>
        </w:rPr>
        <w:t>二</w:t>
      </w:r>
      <w:r w:rsidRPr="007B3ADC">
        <w:t>章載</w:t>
      </w:r>
      <w:r w:rsidRPr="007B3ADC">
        <w:rPr>
          <w:lang w:eastAsia="zh-HK"/>
        </w:rPr>
        <w:t>列</w:t>
      </w:r>
      <w:r w:rsidRPr="007B3ADC">
        <w:t>的貿</w:t>
      </w:r>
      <w:r w:rsidRPr="007B3ADC">
        <w:rPr>
          <w:lang w:eastAsia="zh-HK"/>
        </w:rPr>
        <w:t>易</w:t>
      </w:r>
      <w:r w:rsidRPr="007B3ADC">
        <w:t>總額內；但根據國際編製標準，本地生產總值下的貿</w:t>
      </w:r>
      <w:r w:rsidRPr="007B3ADC">
        <w:rPr>
          <w:lang w:eastAsia="zh-HK"/>
        </w:rPr>
        <w:t>易</w:t>
      </w:r>
      <w:r w:rsidRPr="007B3ADC">
        <w:t>總額</w:t>
      </w:r>
      <w:r w:rsidRPr="007B3ADC">
        <w:rPr>
          <w:lang w:eastAsia="zh-HK"/>
        </w:rPr>
        <w:t>數</w:t>
      </w:r>
      <w:r w:rsidRPr="007B3ADC">
        <w:t>字則包括非貨幣黃金。</w:t>
      </w:r>
    </w:p>
    <w:p w14:paraId="55D56095" w14:textId="77777777" w:rsidR="00423B58" w:rsidRPr="007B3ADC" w:rsidRDefault="00423B58" w:rsidP="004209A7">
      <w:pPr>
        <w:pStyle w:val="afa"/>
      </w:pPr>
      <w:r w:rsidRPr="007B3ADC">
        <w:t>(3)</w:t>
      </w:r>
      <w:r w:rsidRPr="007B3ADC">
        <w:tab/>
      </w:r>
      <w:r w:rsidRPr="007B3ADC">
        <w:t>轉口是指先輸入香港然後出口的貨物，這些貨物並沒有在本港經過任何會永久改變其形</w:t>
      </w:r>
      <w:r w:rsidRPr="007B3ADC">
        <w:rPr>
          <w:lang w:eastAsia="zh-HK"/>
        </w:rPr>
        <w:t>狀</w:t>
      </w:r>
      <w:r w:rsidRPr="007B3ADC">
        <w:t>、性質、樣式或用途的製造程序。</w:t>
      </w:r>
    </w:p>
    <w:sectPr w:rsidR="00423B58" w:rsidRPr="007B3ADC" w:rsidSect="00152FFF">
      <w:footerReference w:type="default" r:id="rId18"/>
      <w:pgSz w:w="11907" w:h="16840" w:code="9"/>
      <w:pgMar w:top="1134" w:right="1418" w:bottom="1134" w:left="1418" w:header="567" w:footer="340" w:gutter="0"/>
      <w:pgNumType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30364A" w14:textId="77777777" w:rsidR="00242F3C" w:rsidRDefault="00242F3C">
      <w:r>
        <w:separator/>
      </w:r>
    </w:p>
  </w:endnote>
  <w:endnote w:type="continuationSeparator" w:id="0">
    <w:p w14:paraId="4998135F" w14:textId="77777777" w:rsidR="00242F3C" w:rsidRDefault="00242F3C">
      <w:r>
        <w:continuationSeparator/>
      </w:r>
    </w:p>
  </w:endnote>
  <w:endnote w:type="continuationNotice" w:id="1">
    <w:p w14:paraId="36A8A017" w14:textId="77777777" w:rsidR="00242F3C" w:rsidRDefault="00242F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0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1B2A0327" w:rsidR="00D136D0" w:rsidRPr="00F558B4" w:rsidRDefault="00D136D0" w:rsidP="004D5761">
    <w:pPr>
      <w:pStyle w:val="aa"/>
      <w:framePr w:wrap="around" w:vAnchor="text" w:hAnchor="margin" w:xAlign="center" w:y="1"/>
      <w:rPr>
        <w:rStyle w:val="ac"/>
        <w:sz w:val="24"/>
        <w:szCs w:val="24"/>
      </w:rPr>
    </w:pPr>
    <w:r w:rsidRPr="00F558B4">
      <w:rPr>
        <w:rStyle w:val="ac"/>
        <w:sz w:val="24"/>
        <w:szCs w:val="24"/>
      </w:rPr>
      <w:fldChar w:fldCharType="begin"/>
    </w:r>
    <w:r w:rsidRPr="00F558B4">
      <w:rPr>
        <w:rStyle w:val="ac"/>
        <w:sz w:val="24"/>
        <w:szCs w:val="24"/>
      </w:rPr>
      <w:instrText xml:space="preserve">PAGE  </w:instrText>
    </w:r>
    <w:r w:rsidRPr="00F558B4">
      <w:rPr>
        <w:rStyle w:val="ac"/>
        <w:sz w:val="24"/>
        <w:szCs w:val="24"/>
      </w:rPr>
      <w:fldChar w:fldCharType="separate"/>
    </w:r>
    <w:r w:rsidR="001662CE">
      <w:rPr>
        <w:rStyle w:val="ac"/>
        <w:noProof/>
        <w:sz w:val="24"/>
        <w:szCs w:val="24"/>
      </w:rPr>
      <w:t>17</w:t>
    </w:r>
    <w:r w:rsidRPr="00F558B4">
      <w:rPr>
        <w:rStyle w:val="ac"/>
        <w:sz w:val="24"/>
        <w:szCs w:val="24"/>
      </w:rPr>
      <w:fldChar w:fldCharType="end"/>
    </w:r>
  </w:p>
  <w:p w14:paraId="4057AAD7" w14:textId="77777777" w:rsidR="00D136D0" w:rsidRDefault="00D136D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2158D" w14:textId="77777777" w:rsidR="00242F3C" w:rsidRDefault="00242F3C" w:rsidP="00CC3ADB">
      <w:pPr>
        <w:jc w:val="center"/>
      </w:pPr>
      <w:r>
        <w:separator/>
      </w:r>
    </w:p>
  </w:footnote>
  <w:footnote w:type="continuationSeparator" w:id="0">
    <w:p w14:paraId="454A3FAD" w14:textId="77777777" w:rsidR="00242F3C" w:rsidRDefault="00242F3C">
      <w:r>
        <w:continuationSeparator/>
      </w:r>
    </w:p>
  </w:footnote>
  <w:footnote w:type="continuationNotice" w:id="1">
    <w:p w14:paraId="74C57BB5" w14:textId="77777777" w:rsidR="00242F3C" w:rsidRDefault="00242F3C">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0499E"/>
    <w:multiLevelType w:val="hybridMultilevel"/>
    <w:tmpl w:val="646E6DAE"/>
    <w:lvl w:ilvl="0" w:tplc="10B66E38">
      <w:start w:val="1"/>
      <w:numFmt w:val="decimal"/>
      <w:lvlText w:val="(%1)"/>
      <w:lvlJc w:val="left"/>
      <w:pPr>
        <w:tabs>
          <w:tab w:val="num" w:pos="1976"/>
        </w:tabs>
        <w:ind w:left="1976" w:hanging="360"/>
      </w:pPr>
      <w:rPr>
        <w:rFonts w:ascii="Times New Roman" w:hAnsi="Times New Roman" w:cs="Times New Roman" w:hint="default"/>
      </w:rPr>
    </w:lvl>
    <w:lvl w:ilvl="1" w:tplc="04090019">
      <w:start w:val="1"/>
      <w:numFmt w:val="ideographTraditional"/>
      <w:lvlText w:val="%2、"/>
      <w:lvlJc w:val="left"/>
      <w:pPr>
        <w:tabs>
          <w:tab w:val="num" w:pos="2576"/>
        </w:tabs>
        <w:ind w:left="2576" w:hanging="480"/>
      </w:pPr>
    </w:lvl>
    <w:lvl w:ilvl="2" w:tplc="0409001B" w:tentative="1">
      <w:start w:val="1"/>
      <w:numFmt w:val="lowerRoman"/>
      <w:lvlText w:val="%3."/>
      <w:lvlJc w:val="right"/>
      <w:pPr>
        <w:tabs>
          <w:tab w:val="num" w:pos="3056"/>
        </w:tabs>
        <w:ind w:left="3056" w:hanging="480"/>
      </w:pPr>
    </w:lvl>
    <w:lvl w:ilvl="3" w:tplc="0409000F" w:tentative="1">
      <w:start w:val="1"/>
      <w:numFmt w:val="decimal"/>
      <w:lvlText w:val="%4."/>
      <w:lvlJc w:val="left"/>
      <w:pPr>
        <w:tabs>
          <w:tab w:val="num" w:pos="3536"/>
        </w:tabs>
        <w:ind w:left="3536" w:hanging="480"/>
      </w:pPr>
    </w:lvl>
    <w:lvl w:ilvl="4" w:tplc="04090019" w:tentative="1">
      <w:start w:val="1"/>
      <w:numFmt w:val="ideographTraditional"/>
      <w:lvlText w:val="%5、"/>
      <w:lvlJc w:val="left"/>
      <w:pPr>
        <w:tabs>
          <w:tab w:val="num" w:pos="4016"/>
        </w:tabs>
        <w:ind w:left="4016" w:hanging="480"/>
      </w:pPr>
    </w:lvl>
    <w:lvl w:ilvl="5" w:tplc="0409001B" w:tentative="1">
      <w:start w:val="1"/>
      <w:numFmt w:val="lowerRoman"/>
      <w:lvlText w:val="%6."/>
      <w:lvlJc w:val="right"/>
      <w:pPr>
        <w:tabs>
          <w:tab w:val="num" w:pos="4496"/>
        </w:tabs>
        <w:ind w:left="4496" w:hanging="480"/>
      </w:pPr>
    </w:lvl>
    <w:lvl w:ilvl="6" w:tplc="0409000F" w:tentative="1">
      <w:start w:val="1"/>
      <w:numFmt w:val="decimal"/>
      <w:lvlText w:val="%7."/>
      <w:lvlJc w:val="left"/>
      <w:pPr>
        <w:tabs>
          <w:tab w:val="num" w:pos="4976"/>
        </w:tabs>
        <w:ind w:left="4976" w:hanging="480"/>
      </w:pPr>
    </w:lvl>
    <w:lvl w:ilvl="7" w:tplc="04090019" w:tentative="1">
      <w:start w:val="1"/>
      <w:numFmt w:val="ideographTraditional"/>
      <w:lvlText w:val="%8、"/>
      <w:lvlJc w:val="left"/>
      <w:pPr>
        <w:tabs>
          <w:tab w:val="num" w:pos="5456"/>
        </w:tabs>
        <w:ind w:left="5456" w:hanging="480"/>
      </w:pPr>
    </w:lvl>
    <w:lvl w:ilvl="8" w:tplc="0409001B" w:tentative="1">
      <w:start w:val="1"/>
      <w:numFmt w:val="lowerRoman"/>
      <w:lvlText w:val="%9."/>
      <w:lvlJc w:val="right"/>
      <w:pPr>
        <w:tabs>
          <w:tab w:val="num" w:pos="5936"/>
        </w:tabs>
        <w:ind w:left="5936" w:hanging="480"/>
      </w:pPr>
    </w:lvl>
  </w:abstractNum>
  <w:abstractNum w:abstractNumId="1" w15:restartNumberingAfterBreak="0">
    <w:nsid w:val="0858372A"/>
    <w:multiLevelType w:val="hybridMultilevel"/>
    <w:tmpl w:val="061A5BAA"/>
    <w:lvl w:ilvl="0" w:tplc="2ED2B3D0">
      <w:start w:val="1"/>
      <w:numFmt w:val="decimal"/>
      <w:lvlText w:val="(%1)"/>
      <w:lvlJc w:val="left"/>
      <w:pPr>
        <w:ind w:left="480" w:hanging="48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3" w15:restartNumberingAfterBreak="0">
    <w:nsid w:val="2F133703"/>
    <w:multiLevelType w:val="hybridMultilevel"/>
    <w:tmpl w:val="67EE6E00"/>
    <w:lvl w:ilvl="0" w:tplc="20525690">
      <w:start w:val="1"/>
      <w:numFmt w:val="lowerLetter"/>
      <w:lvlText w:val="(%1)"/>
      <w:lvlJc w:val="left"/>
      <w:pPr>
        <w:ind w:left="945" w:hanging="360"/>
      </w:pPr>
      <w:rPr>
        <w:rFonts w:hint="default"/>
      </w:rPr>
    </w:lvl>
    <w:lvl w:ilvl="1" w:tplc="04090019" w:tentative="1">
      <w:start w:val="1"/>
      <w:numFmt w:val="ideographTraditional"/>
      <w:lvlText w:val="%2、"/>
      <w:lvlJc w:val="left"/>
      <w:pPr>
        <w:ind w:left="1545" w:hanging="480"/>
      </w:pPr>
    </w:lvl>
    <w:lvl w:ilvl="2" w:tplc="0409001B" w:tentative="1">
      <w:start w:val="1"/>
      <w:numFmt w:val="lowerRoman"/>
      <w:lvlText w:val="%3."/>
      <w:lvlJc w:val="right"/>
      <w:pPr>
        <w:ind w:left="2025" w:hanging="480"/>
      </w:pPr>
    </w:lvl>
    <w:lvl w:ilvl="3" w:tplc="0409000F" w:tentative="1">
      <w:start w:val="1"/>
      <w:numFmt w:val="decimal"/>
      <w:lvlText w:val="%4."/>
      <w:lvlJc w:val="left"/>
      <w:pPr>
        <w:ind w:left="2505" w:hanging="480"/>
      </w:pPr>
    </w:lvl>
    <w:lvl w:ilvl="4" w:tplc="04090019" w:tentative="1">
      <w:start w:val="1"/>
      <w:numFmt w:val="ideographTraditional"/>
      <w:lvlText w:val="%5、"/>
      <w:lvlJc w:val="left"/>
      <w:pPr>
        <w:ind w:left="2985" w:hanging="480"/>
      </w:pPr>
    </w:lvl>
    <w:lvl w:ilvl="5" w:tplc="0409001B" w:tentative="1">
      <w:start w:val="1"/>
      <w:numFmt w:val="lowerRoman"/>
      <w:lvlText w:val="%6."/>
      <w:lvlJc w:val="right"/>
      <w:pPr>
        <w:ind w:left="3465" w:hanging="480"/>
      </w:pPr>
    </w:lvl>
    <w:lvl w:ilvl="6" w:tplc="0409000F" w:tentative="1">
      <w:start w:val="1"/>
      <w:numFmt w:val="decimal"/>
      <w:lvlText w:val="%7."/>
      <w:lvlJc w:val="left"/>
      <w:pPr>
        <w:ind w:left="3945" w:hanging="480"/>
      </w:pPr>
    </w:lvl>
    <w:lvl w:ilvl="7" w:tplc="04090019" w:tentative="1">
      <w:start w:val="1"/>
      <w:numFmt w:val="ideographTraditional"/>
      <w:lvlText w:val="%8、"/>
      <w:lvlJc w:val="left"/>
      <w:pPr>
        <w:ind w:left="4425" w:hanging="480"/>
      </w:pPr>
    </w:lvl>
    <w:lvl w:ilvl="8" w:tplc="0409001B" w:tentative="1">
      <w:start w:val="1"/>
      <w:numFmt w:val="lowerRoman"/>
      <w:lvlText w:val="%9."/>
      <w:lvlJc w:val="right"/>
      <w:pPr>
        <w:ind w:left="4905" w:hanging="480"/>
      </w:pPr>
    </w:lvl>
  </w:abstractNum>
  <w:abstractNum w:abstractNumId="4" w15:restartNumberingAfterBreak="0">
    <w:nsid w:val="386824DC"/>
    <w:multiLevelType w:val="hybridMultilevel"/>
    <w:tmpl w:val="6D8AC12E"/>
    <w:lvl w:ilvl="0" w:tplc="FEEC6662">
      <w:start w:val="1"/>
      <w:numFmt w:val="bullet"/>
      <w:lvlText w:val=""/>
      <w:lvlJc w:val="left"/>
      <w:pPr>
        <w:ind w:left="480" w:hanging="480"/>
      </w:pPr>
      <w:rPr>
        <w:rFonts w:ascii="Symbol" w:hAnsi="Symbo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6"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7" w15:restartNumberingAfterBreak="0">
    <w:nsid w:val="55E868D3"/>
    <w:multiLevelType w:val="hybridMultilevel"/>
    <w:tmpl w:val="7BD2C5D6"/>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5DB23243"/>
    <w:multiLevelType w:val="hybridMultilevel"/>
    <w:tmpl w:val="3B64B484"/>
    <w:lvl w:ilvl="0" w:tplc="013C9950">
      <w:start w:val="1"/>
      <w:numFmt w:val="ideographTradition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C391A06"/>
    <w:multiLevelType w:val="hybridMultilevel"/>
    <w:tmpl w:val="3C0037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D5C403A"/>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1" w15:restartNumberingAfterBreak="0">
    <w:nsid w:val="74AB0C11"/>
    <w:multiLevelType w:val="hybridMultilevel"/>
    <w:tmpl w:val="BD06272A"/>
    <w:lvl w:ilvl="0" w:tplc="B96E4F2C">
      <w:start w:val="1"/>
      <w:numFmt w:val="lowerLetter"/>
      <w:lvlText w:val="(%1)"/>
      <w:lvlJc w:val="left"/>
      <w:pPr>
        <w:ind w:left="1260" w:hanging="54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76295DAD"/>
    <w:multiLevelType w:val="singleLevel"/>
    <w:tmpl w:val="EFE84542"/>
    <w:lvl w:ilvl="0">
      <w:start w:val="1"/>
      <w:numFmt w:val="bullet"/>
      <w:lvlText w:val=""/>
      <w:lvlJc w:val="left"/>
      <w:pPr>
        <w:tabs>
          <w:tab w:val="num" w:pos="425"/>
        </w:tabs>
        <w:ind w:left="425" w:hanging="425"/>
      </w:pPr>
      <w:rPr>
        <w:rFonts w:ascii="Wingdings" w:hAnsi="Wingdings" w:hint="default"/>
      </w:rPr>
    </w:lvl>
  </w:abstractNum>
  <w:num w:numId="1">
    <w:abstractNumId w:val="2"/>
  </w:num>
  <w:num w:numId="2">
    <w:abstractNumId w:val="5"/>
  </w:num>
  <w:num w:numId="3">
    <w:abstractNumId w:val="6"/>
  </w:num>
  <w:num w:numId="4">
    <w:abstractNumId w:val="8"/>
  </w:num>
  <w:num w:numId="5">
    <w:abstractNumId w:val="1"/>
  </w:num>
  <w:num w:numId="6">
    <w:abstractNumId w:val="12"/>
  </w:num>
  <w:num w:numId="7">
    <w:abstractNumId w:val="0"/>
  </w:num>
  <w:num w:numId="8">
    <w:abstractNumId w:val="11"/>
  </w:num>
  <w:num w:numId="9">
    <w:abstractNumId w:val="10"/>
  </w:num>
  <w:num w:numId="10">
    <w:abstractNumId w:val="4"/>
  </w:num>
  <w:num w:numId="11">
    <w:abstractNumId w:val="9"/>
  </w:num>
  <w:num w:numId="12">
    <w:abstractNumId w:val="7"/>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trackRevisions/>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409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089"/>
    <w:rsid w:val="000021C7"/>
    <w:rsid w:val="000024CA"/>
    <w:rsid w:val="00002541"/>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721"/>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AED"/>
    <w:rsid w:val="00021EE0"/>
    <w:rsid w:val="00022518"/>
    <w:rsid w:val="000227F6"/>
    <w:rsid w:val="00022850"/>
    <w:rsid w:val="00022A30"/>
    <w:rsid w:val="0002318C"/>
    <w:rsid w:val="000238D3"/>
    <w:rsid w:val="00023904"/>
    <w:rsid w:val="00023A90"/>
    <w:rsid w:val="00024112"/>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F66"/>
    <w:rsid w:val="00041040"/>
    <w:rsid w:val="000413E7"/>
    <w:rsid w:val="0004146B"/>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6D"/>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868"/>
    <w:rsid w:val="00056DE8"/>
    <w:rsid w:val="00056E6F"/>
    <w:rsid w:val="000572C0"/>
    <w:rsid w:val="0005763C"/>
    <w:rsid w:val="000600D3"/>
    <w:rsid w:val="0006012B"/>
    <w:rsid w:val="00060306"/>
    <w:rsid w:val="0006037B"/>
    <w:rsid w:val="000603B6"/>
    <w:rsid w:val="000605F1"/>
    <w:rsid w:val="000607B5"/>
    <w:rsid w:val="00060891"/>
    <w:rsid w:val="00060944"/>
    <w:rsid w:val="00060B28"/>
    <w:rsid w:val="00060B32"/>
    <w:rsid w:val="00060E5C"/>
    <w:rsid w:val="00061071"/>
    <w:rsid w:val="000610DC"/>
    <w:rsid w:val="0006110E"/>
    <w:rsid w:val="000611ED"/>
    <w:rsid w:val="0006121C"/>
    <w:rsid w:val="000612AD"/>
    <w:rsid w:val="00061303"/>
    <w:rsid w:val="00061548"/>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868"/>
    <w:rsid w:val="00075ADA"/>
    <w:rsid w:val="00075C28"/>
    <w:rsid w:val="00075FB2"/>
    <w:rsid w:val="00076089"/>
    <w:rsid w:val="000762E3"/>
    <w:rsid w:val="000769B4"/>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7E5"/>
    <w:rsid w:val="00090AAE"/>
    <w:rsid w:val="00090B52"/>
    <w:rsid w:val="00090C1A"/>
    <w:rsid w:val="00090F66"/>
    <w:rsid w:val="00091521"/>
    <w:rsid w:val="000915E0"/>
    <w:rsid w:val="00091855"/>
    <w:rsid w:val="000919D4"/>
    <w:rsid w:val="00091A68"/>
    <w:rsid w:val="00091B3B"/>
    <w:rsid w:val="00091BBF"/>
    <w:rsid w:val="00092085"/>
    <w:rsid w:val="00092320"/>
    <w:rsid w:val="0009257B"/>
    <w:rsid w:val="000925C3"/>
    <w:rsid w:val="00092765"/>
    <w:rsid w:val="000927FB"/>
    <w:rsid w:val="00092A7C"/>
    <w:rsid w:val="00092BC9"/>
    <w:rsid w:val="00092D05"/>
    <w:rsid w:val="00092E05"/>
    <w:rsid w:val="00092F38"/>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9BB"/>
    <w:rsid w:val="0009606D"/>
    <w:rsid w:val="00096432"/>
    <w:rsid w:val="0009645C"/>
    <w:rsid w:val="000967CE"/>
    <w:rsid w:val="0009683A"/>
    <w:rsid w:val="000969AC"/>
    <w:rsid w:val="00096C29"/>
    <w:rsid w:val="00096C80"/>
    <w:rsid w:val="00096F3E"/>
    <w:rsid w:val="000973D1"/>
    <w:rsid w:val="000978F5"/>
    <w:rsid w:val="00097CB0"/>
    <w:rsid w:val="000A029B"/>
    <w:rsid w:val="000A0572"/>
    <w:rsid w:val="000A06C1"/>
    <w:rsid w:val="000A06F7"/>
    <w:rsid w:val="000A074F"/>
    <w:rsid w:val="000A0A54"/>
    <w:rsid w:val="000A0D42"/>
    <w:rsid w:val="000A10DC"/>
    <w:rsid w:val="000A11C5"/>
    <w:rsid w:val="000A136D"/>
    <w:rsid w:val="000A1EAB"/>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9F2"/>
    <w:rsid w:val="000A7308"/>
    <w:rsid w:val="000A76F4"/>
    <w:rsid w:val="000A7F22"/>
    <w:rsid w:val="000B0137"/>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5D"/>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D20"/>
    <w:rsid w:val="000B5F5E"/>
    <w:rsid w:val="000B6236"/>
    <w:rsid w:val="000B6A68"/>
    <w:rsid w:val="000B7001"/>
    <w:rsid w:val="000B7216"/>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20EE"/>
    <w:rsid w:val="000C2208"/>
    <w:rsid w:val="000C2295"/>
    <w:rsid w:val="000C26E0"/>
    <w:rsid w:val="000C2CE6"/>
    <w:rsid w:val="000C2D1C"/>
    <w:rsid w:val="000C31D8"/>
    <w:rsid w:val="000C389E"/>
    <w:rsid w:val="000C3A85"/>
    <w:rsid w:val="000C3B7A"/>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36E"/>
    <w:rsid w:val="000D1432"/>
    <w:rsid w:val="000D18E1"/>
    <w:rsid w:val="000D1927"/>
    <w:rsid w:val="000D1D07"/>
    <w:rsid w:val="000D1DF4"/>
    <w:rsid w:val="000D1E6E"/>
    <w:rsid w:val="000D2054"/>
    <w:rsid w:val="000D2135"/>
    <w:rsid w:val="000D2713"/>
    <w:rsid w:val="000D2840"/>
    <w:rsid w:val="000D2B11"/>
    <w:rsid w:val="000D2D4D"/>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870"/>
    <w:rsid w:val="000E0997"/>
    <w:rsid w:val="000E0DF6"/>
    <w:rsid w:val="000E0EF8"/>
    <w:rsid w:val="000E10BC"/>
    <w:rsid w:val="000E1668"/>
    <w:rsid w:val="000E1BDF"/>
    <w:rsid w:val="000E236F"/>
    <w:rsid w:val="000E237B"/>
    <w:rsid w:val="000E24D4"/>
    <w:rsid w:val="000E2650"/>
    <w:rsid w:val="000E2667"/>
    <w:rsid w:val="000E2808"/>
    <w:rsid w:val="000E28A9"/>
    <w:rsid w:val="000E2F55"/>
    <w:rsid w:val="000E3554"/>
    <w:rsid w:val="000E36B0"/>
    <w:rsid w:val="000E372A"/>
    <w:rsid w:val="000E3846"/>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A05"/>
    <w:rsid w:val="000E6D28"/>
    <w:rsid w:val="000E714F"/>
    <w:rsid w:val="000E7288"/>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00F"/>
    <w:rsid w:val="00106192"/>
    <w:rsid w:val="001063F4"/>
    <w:rsid w:val="00106654"/>
    <w:rsid w:val="00106AAB"/>
    <w:rsid w:val="00106C10"/>
    <w:rsid w:val="00106C31"/>
    <w:rsid w:val="00106D00"/>
    <w:rsid w:val="00106D89"/>
    <w:rsid w:val="0010746F"/>
    <w:rsid w:val="001077AD"/>
    <w:rsid w:val="001079A2"/>
    <w:rsid w:val="00107A65"/>
    <w:rsid w:val="00107E47"/>
    <w:rsid w:val="001106B9"/>
    <w:rsid w:val="00110907"/>
    <w:rsid w:val="00110945"/>
    <w:rsid w:val="00110BC8"/>
    <w:rsid w:val="00110D00"/>
    <w:rsid w:val="00111005"/>
    <w:rsid w:val="00111258"/>
    <w:rsid w:val="001113A8"/>
    <w:rsid w:val="001113DF"/>
    <w:rsid w:val="0011146C"/>
    <w:rsid w:val="001116D8"/>
    <w:rsid w:val="00111823"/>
    <w:rsid w:val="00111ADB"/>
    <w:rsid w:val="00111F26"/>
    <w:rsid w:val="00112123"/>
    <w:rsid w:val="00112333"/>
    <w:rsid w:val="00112541"/>
    <w:rsid w:val="00112C62"/>
    <w:rsid w:val="0011380D"/>
    <w:rsid w:val="001138DF"/>
    <w:rsid w:val="001140D1"/>
    <w:rsid w:val="00114287"/>
    <w:rsid w:val="00114310"/>
    <w:rsid w:val="0011463A"/>
    <w:rsid w:val="001148DE"/>
    <w:rsid w:val="00114AD4"/>
    <w:rsid w:val="00114B7A"/>
    <w:rsid w:val="00114BC6"/>
    <w:rsid w:val="001151C7"/>
    <w:rsid w:val="0011520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E97"/>
    <w:rsid w:val="001210BC"/>
    <w:rsid w:val="0012132D"/>
    <w:rsid w:val="0012148B"/>
    <w:rsid w:val="001218F0"/>
    <w:rsid w:val="00121B7A"/>
    <w:rsid w:val="001221B6"/>
    <w:rsid w:val="00122223"/>
    <w:rsid w:val="0012239C"/>
    <w:rsid w:val="00122603"/>
    <w:rsid w:val="0012264A"/>
    <w:rsid w:val="0012278F"/>
    <w:rsid w:val="00122A71"/>
    <w:rsid w:val="00122DBA"/>
    <w:rsid w:val="00122F8E"/>
    <w:rsid w:val="0012304C"/>
    <w:rsid w:val="001230DC"/>
    <w:rsid w:val="00123456"/>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301DE"/>
    <w:rsid w:val="00130363"/>
    <w:rsid w:val="001307F6"/>
    <w:rsid w:val="001308F3"/>
    <w:rsid w:val="00130A6D"/>
    <w:rsid w:val="00130FBB"/>
    <w:rsid w:val="00131107"/>
    <w:rsid w:val="00131193"/>
    <w:rsid w:val="00131333"/>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662"/>
    <w:rsid w:val="00137BB5"/>
    <w:rsid w:val="00137C49"/>
    <w:rsid w:val="00137CCA"/>
    <w:rsid w:val="00137DDD"/>
    <w:rsid w:val="00137FF5"/>
    <w:rsid w:val="00140588"/>
    <w:rsid w:val="001405C2"/>
    <w:rsid w:val="00140BD1"/>
    <w:rsid w:val="00140EEC"/>
    <w:rsid w:val="00140F37"/>
    <w:rsid w:val="00141182"/>
    <w:rsid w:val="00141226"/>
    <w:rsid w:val="00141561"/>
    <w:rsid w:val="001416EC"/>
    <w:rsid w:val="00141A37"/>
    <w:rsid w:val="00141A44"/>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4D2"/>
    <w:rsid w:val="0014572B"/>
    <w:rsid w:val="00145A08"/>
    <w:rsid w:val="00145A1A"/>
    <w:rsid w:val="00145BD5"/>
    <w:rsid w:val="00145C0B"/>
    <w:rsid w:val="00145F2D"/>
    <w:rsid w:val="00145F71"/>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68D"/>
    <w:rsid w:val="001517E6"/>
    <w:rsid w:val="00151C61"/>
    <w:rsid w:val="00151EB1"/>
    <w:rsid w:val="00151F46"/>
    <w:rsid w:val="0015252E"/>
    <w:rsid w:val="00152E7B"/>
    <w:rsid w:val="00152FFF"/>
    <w:rsid w:val="00153567"/>
    <w:rsid w:val="001539AE"/>
    <w:rsid w:val="00154060"/>
    <w:rsid w:val="0015410F"/>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F72"/>
    <w:rsid w:val="00164FF1"/>
    <w:rsid w:val="001657CE"/>
    <w:rsid w:val="00165B58"/>
    <w:rsid w:val="00165FDE"/>
    <w:rsid w:val="001662CE"/>
    <w:rsid w:val="0016659F"/>
    <w:rsid w:val="0016664B"/>
    <w:rsid w:val="001668D0"/>
    <w:rsid w:val="00166ED9"/>
    <w:rsid w:val="00166F9C"/>
    <w:rsid w:val="00167064"/>
    <w:rsid w:val="00167184"/>
    <w:rsid w:val="001671D1"/>
    <w:rsid w:val="0016780F"/>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A52"/>
    <w:rsid w:val="00172DFE"/>
    <w:rsid w:val="0017334C"/>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8FA"/>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A5"/>
    <w:rsid w:val="00196248"/>
    <w:rsid w:val="001968B6"/>
    <w:rsid w:val="001968D6"/>
    <w:rsid w:val="001968E5"/>
    <w:rsid w:val="001969D9"/>
    <w:rsid w:val="00196C01"/>
    <w:rsid w:val="001972E6"/>
    <w:rsid w:val="001973CB"/>
    <w:rsid w:val="001973F9"/>
    <w:rsid w:val="00197474"/>
    <w:rsid w:val="001974D8"/>
    <w:rsid w:val="0019762F"/>
    <w:rsid w:val="001978D8"/>
    <w:rsid w:val="001A02EB"/>
    <w:rsid w:val="001A0336"/>
    <w:rsid w:val="001A0450"/>
    <w:rsid w:val="001A0904"/>
    <w:rsid w:val="001A0A2D"/>
    <w:rsid w:val="001A0A42"/>
    <w:rsid w:val="001A0B4D"/>
    <w:rsid w:val="001A0B95"/>
    <w:rsid w:val="001A0D24"/>
    <w:rsid w:val="001A0F54"/>
    <w:rsid w:val="001A1C39"/>
    <w:rsid w:val="001A2610"/>
    <w:rsid w:val="001A2828"/>
    <w:rsid w:val="001A2CEF"/>
    <w:rsid w:val="001A3005"/>
    <w:rsid w:val="001A323E"/>
    <w:rsid w:val="001A3785"/>
    <w:rsid w:val="001A387E"/>
    <w:rsid w:val="001A389E"/>
    <w:rsid w:val="001A3986"/>
    <w:rsid w:val="001A41BA"/>
    <w:rsid w:val="001A4424"/>
    <w:rsid w:val="001A45B4"/>
    <w:rsid w:val="001A4609"/>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E1A"/>
    <w:rsid w:val="001A5E4E"/>
    <w:rsid w:val="001A5E83"/>
    <w:rsid w:val="001A5EDB"/>
    <w:rsid w:val="001A5F9D"/>
    <w:rsid w:val="001A613D"/>
    <w:rsid w:val="001A61C0"/>
    <w:rsid w:val="001A634C"/>
    <w:rsid w:val="001A6822"/>
    <w:rsid w:val="001A6916"/>
    <w:rsid w:val="001A6D2F"/>
    <w:rsid w:val="001A6E35"/>
    <w:rsid w:val="001A6F6D"/>
    <w:rsid w:val="001A7014"/>
    <w:rsid w:val="001A70FC"/>
    <w:rsid w:val="001A71F7"/>
    <w:rsid w:val="001A7219"/>
    <w:rsid w:val="001A7239"/>
    <w:rsid w:val="001A7292"/>
    <w:rsid w:val="001A77E5"/>
    <w:rsid w:val="001A7C13"/>
    <w:rsid w:val="001B00D0"/>
    <w:rsid w:val="001B0596"/>
    <w:rsid w:val="001B0655"/>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94F"/>
    <w:rsid w:val="001C0B70"/>
    <w:rsid w:val="001C0BDE"/>
    <w:rsid w:val="001C129E"/>
    <w:rsid w:val="001C1879"/>
    <w:rsid w:val="001C21BF"/>
    <w:rsid w:val="001C2257"/>
    <w:rsid w:val="001C25EC"/>
    <w:rsid w:val="001C29F8"/>
    <w:rsid w:val="001C2C7D"/>
    <w:rsid w:val="001C2ED2"/>
    <w:rsid w:val="001C314D"/>
    <w:rsid w:val="001C350C"/>
    <w:rsid w:val="001C3539"/>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D00B3"/>
    <w:rsid w:val="001D0323"/>
    <w:rsid w:val="001D071D"/>
    <w:rsid w:val="001D0A5B"/>
    <w:rsid w:val="001D0AA0"/>
    <w:rsid w:val="001D0C5A"/>
    <w:rsid w:val="001D0D31"/>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F2"/>
    <w:rsid w:val="001D459C"/>
    <w:rsid w:val="001D48F1"/>
    <w:rsid w:val="001D4ABD"/>
    <w:rsid w:val="001D4D3D"/>
    <w:rsid w:val="001D4D7E"/>
    <w:rsid w:val="001D554F"/>
    <w:rsid w:val="001D5A34"/>
    <w:rsid w:val="001D5BC7"/>
    <w:rsid w:val="001D5CE7"/>
    <w:rsid w:val="001D6090"/>
    <w:rsid w:val="001D6606"/>
    <w:rsid w:val="001D6C1D"/>
    <w:rsid w:val="001D70F7"/>
    <w:rsid w:val="001D71C3"/>
    <w:rsid w:val="001D7570"/>
    <w:rsid w:val="001D768B"/>
    <w:rsid w:val="001D7872"/>
    <w:rsid w:val="001D787A"/>
    <w:rsid w:val="001D79A5"/>
    <w:rsid w:val="001D7A26"/>
    <w:rsid w:val="001D7A58"/>
    <w:rsid w:val="001D7D73"/>
    <w:rsid w:val="001D7DBE"/>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58A"/>
    <w:rsid w:val="001E5933"/>
    <w:rsid w:val="001E5AAD"/>
    <w:rsid w:val="001E6242"/>
    <w:rsid w:val="001E6758"/>
    <w:rsid w:val="001E68B0"/>
    <w:rsid w:val="001E69A8"/>
    <w:rsid w:val="001E6C2F"/>
    <w:rsid w:val="001E7350"/>
    <w:rsid w:val="001E7578"/>
    <w:rsid w:val="001E7915"/>
    <w:rsid w:val="001E7CAA"/>
    <w:rsid w:val="001E7EE6"/>
    <w:rsid w:val="001F00A5"/>
    <w:rsid w:val="001F00DA"/>
    <w:rsid w:val="001F0108"/>
    <w:rsid w:val="001F02BF"/>
    <w:rsid w:val="001F0706"/>
    <w:rsid w:val="001F07C1"/>
    <w:rsid w:val="001F08C1"/>
    <w:rsid w:val="001F0B02"/>
    <w:rsid w:val="001F0B95"/>
    <w:rsid w:val="001F0CC9"/>
    <w:rsid w:val="001F0F87"/>
    <w:rsid w:val="001F0F9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0"/>
    <w:rsid w:val="00202ABC"/>
    <w:rsid w:val="00202EB7"/>
    <w:rsid w:val="00203014"/>
    <w:rsid w:val="0020302D"/>
    <w:rsid w:val="00203767"/>
    <w:rsid w:val="00203BCD"/>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6F45"/>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5F"/>
    <w:rsid w:val="00220FAA"/>
    <w:rsid w:val="00221220"/>
    <w:rsid w:val="002214D9"/>
    <w:rsid w:val="00221657"/>
    <w:rsid w:val="00221668"/>
    <w:rsid w:val="00222050"/>
    <w:rsid w:val="00222075"/>
    <w:rsid w:val="002224AE"/>
    <w:rsid w:val="0022260C"/>
    <w:rsid w:val="002226AC"/>
    <w:rsid w:val="00222A4F"/>
    <w:rsid w:val="00222AE6"/>
    <w:rsid w:val="00222B8D"/>
    <w:rsid w:val="00222F40"/>
    <w:rsid w:val="00222F4D"/>
    <w:rsid w:val="002236D9"/>
    <w:rsid w:val="002237B4"/>
    <w:rsid w:val="00223989"/>
    <w:rsid w:val="002239DE"/>
    <w:rsid w:val="00223EB9"/>
    <w:rsid w:val="002242A6"/>
    <w:rsid w:val="002243C7"/>
    <w:rsid w:val="002244DA"/>
    <w:rsid w:val="00224A43"/>
    <w:rsid w:val="00224C22"/>
    <w:rsid w:val="00224D5C"/>
    <w:rsid w:val="00225032"/>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4A"/>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7D1"/>
    <w:rsid w:val="002379C8"/>
    <w:rsid w:val="00237CFF"/>
    <w:rsid w:val="00237EAB"/>
    <w:rsid w:val="002407C9"/>
    <w:rsid w:val="0024086A"/>
    <w:rsid w:val="00240B0F"/>
    <w:rsid w:val="00241722"/>
    <w:rsid w:val="0024174C"/>
    <w:rsid w:val="002418D0"/>
    <w:rsid w:val="002419F6"/>
    <w:rsid w:val="00241EDA"/>
    <w:rsid w:val="00242971"/>
    <w:rsid w:val="00242A90"/>
    <w:rsid w:val="00242DBE"/>
    <w:rsid w:val="00242EFB"/>
    <w:rsid w:val="00242F3C"/>
    <w:rsid w:val="002430F8"/>
    <w:rsid w:val="002430F9"/>
    <w:rsid w:val="00243281"/>
    <w:rsid w:val="002436C7"/>
    <w:rsid w:val="00243795"/>
    <w:rsid w:val="00243B8C"/>
    <w:rsid w:val="00243BBC"/>
    <w:rsid w:val="00243CB7"/>
    <w:rsid w:val="00243DBC"/>
    <w:rsid w:val="0024418C"/>
    <w:rsid w:val="00244631"/>
    <w:rsid w:val="00244A35"/>
    <w:rsid w:val="00244AEE"/>
    <w:rsid w:val="00244CDF"/>
    <w:rsid w:val="00245028"/>
    <w:rsid w:val="002451E2"/>
    <w:rsid w:val="002454D5"/>
    <w:rsid w:val="00245BF7"/>
    <w:rsid w:val="00245E41"/>
    <w:rsid w:val="002461B1"/>
    <w:rsid w:val="002461B6"/>
    <w:rsid w:val="002462F3"/>
    <w:rsid w:val="00246394"/>
    <w:rsid w:val="0024646E"/>
    <w:rsid w:val="00246663"/>
    <w:rsid w:val="002468FC"/>
    <w:rsid w:val="00246DCF"/>
    <w:rsid w:val="0024719A"/>
    <w:rsid w:val="002472FF"/>
    <w:rsid w:val="002475F8"/>
    <w:rsid w:val="002479E1"/>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8B1"/>
    <w:rsid w:val="00262967"/>
    <w:rsid w:val="00262B38"/>
    <w:rsid w:val="00262C7D"/>
    <w:rsid w:val="00262DA1"/>
    <w:rsid w:val="0026322A"/>
    <w:rsid w:val="00263323"/>
    <w:rsid w:val="002633F7"/>
    <w:rsid w:val="002634B6"/>
    <w:rsid w:val="002635F3"/>
    <w:rsid w:val="0026386B"/>
    <w:rsid w:val="00263953"/>
    <w:rsid w:val="00263AD1"/>
    <w:rsid w:val="00263E8B"/>
    <w:rsid w:val="0026416E"/>
    <w:rsid w:val="00264379"/>
    <w:rsid w:val="002644C3"/>
    <w:rsid w:val="00264558"/>
    <w:rsid w:val="002646D1"/>
    <w:rsid w:val="00264705"/>
    <w:rsid w:val="002647B6"/>
    <w:rsid w:val="002647CE"/>
    <w:rsid w:val="00265140"/>
    <w:rsid w:val="0026524C"/>
    <w:rsid w:val="00265486"/>
    <w:rsid w:val="00265692"/>
    <w:rsid w:val="002657C8"/>
    <w:rsid w:val="002657D3"/>
    <w:rsid w:val="00265850"/>
    <w:rsid w:val="00265A6A"/>
    <w:rsid w:val="00265C26"/>
    <w:rsid w:val="00265D8B"/>
    <w:rsid w:val="00265E8F"/>
    <w:rsid w:val="002660CD"/>
    <w:rsid w:val="0026618D"/>
    <w:rsid w:val="00266203"/>
    <w:rsid w:val="002667D2"/>
    <w:rsid w:val="00266D9C"/>
    <w:rsid w:val="00267055"/>
    <w:rsid w:val="00267475"/>
    <w:rsid w:val="00267582"/>
    <w:rsid w:val="002678A5"/>
    <w:rsid w:val="00267930"/>
    <w:rsid w:val="00267A42"/>
    <w:rsid w:val="00267B57"/>
    <w:rsid w:val="00267B8F"/>
    <w:rsid w:val="00267C6B"/>
    <w:rsid w:val="00267DE8"/>
    <w:rsid w:val="00267E76"/>
    <w:rsid w:val="00267EB1"/>
    <w:rsid w:val="002701EA"/>
    <w:rsid w:val="00270505"/>
    <w:rsid w:val="0027078E"/>
    <w:rsid w:val="00270A1C"/>
    <w:rsid w:val="00270D63"/>
    <w:rsid w:val="00271053"/>
    <w:rsid w:val="00271C3D"/>
    <w:rsid w:val="00271E0B"/>
    <w:rsid w:val="00271E63"/>
    <w:rsid w:val="00271E8C"/>
    <w:rsid w:val="00272596"/>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D9"/>
    <w:rsid w:val="00277B15"/>
    <w:rsid w:val="0028017E"/>
    <w:rsid w:val="00280236"/>
    <w:rsid w:val="002803E2"/>
    <w:rsid w:val="002804DB"/>
    <w:rsid w:val="002805CE"/>
    <w:rsid w:val="00280928"/>
    <w:rsid w:val="00280957"/>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259"/>
    <w:rsid w:val="002855A1"/>
    <w:rsid w:val="002859C7"/>
    <w:rsid w:val="00285A0C"/>
    <w:rsid w:val="00285A99"/>
    <w:rsid w:val="00285AC4"/>
    <w:rsid w:val="00285B24"/>
    <w:rsid w:val="00285CF9"/>
    <w:rsid w:val="00286AD7"/>
    <w:rsid w:val="00286AE0"/>
    <w:rsid w:val="00286C75"/>
    <w:rsid w:val="00287105"/>
    <w:rsid w:val="00287122"/>
    <w:rsid w:val="00287238"/>
    <w:rsid w:val="00287318"/>
    <w:rsid w:val="00287334"/>
    <w:rsid w:val="002875D5"/>
    <w:rsid w:val="002876EF"/>
    <w:rsid w:val="0028787C"/>
    <w:rsid w:val="002878D1"/>
    <w:rsid w:val="002879A9"/>
    <w:rsid w:val="00287D56"/>
    <w:rsid w:val="00287E19"/>
    <w:rsid w:val="00287E86"/>
    <w:rsid w:val="002902D7"/>
    <w:rsid w:val="0029052E"/>
    <w:rsid w:val="00290811"/>
    <w:rsid w:val="0029091E"/>
    <w:rsid w:val="0029095F"/>
    <w:rsid w:val="00290DBB"/>
    <w:rsid w:val="0029109F"/>
    <w:rsid w:val="00291126"/>
    <w:rsid w:val="0029131B"/>
    <w:rsid w:val="002915D0"/>
    <w:rsid w:val="0029180B"/>
    <w:rsid w:val="00291F8D"/>
    <w:rsid w:val="00292207"/>
    <w:rsid w:val="002924A1"/>
    <w:rsid w:val="002925DD"/>
    <w:rsid w:val="00292B46"/>
    <w:rsid w:val="00292BC9"/>
    <w:rsid w:val="00292E5F"/>
    <w:rsid w:val="0029335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E17"/>
    <w:rsid w:val="002A6146"/>
    <w:rsid w:val="002A6684"/>
    <w:rsid w:val="002A67D3"/>
    <w:rsid w:val="002A67F1"/>
    <w:rsid w:val="002A69CB"/>
    <w:rsid w:val="002A6AE6"/>
    <w:rsid w:val="002A73CD"/>
    <w:rsid w:val="002A7841"/>
    <w:rsid w:val="002A78D5"/>
    <w:rsid w:val="002A79FB"/>
    <w:rsid w:val="002B0313"/>
    <w:rsid w:val="002B03A5"/>
    <w:rsid w:val="002B0547"/>
    <w:rsid w:val="002B0AAB"/>
    <w:rsid w:val="002B0C9A"/>
    <w:rsid w:val="002B1219"/>
    <w:rsid w:val="002B1397"/>
    <w:rsid w:val="002B1531"/>
    <w:rsid w:val="002B1714"/>
    <w:rsid w:val="002B1817"/>
    <w:rsid w:val="002B1A52"/>
    <w:rsid w:val="002B1B47"/>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9D0"/>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447"/>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94"/>
    <w:rsid w:val="002E35AB"/>
    <w:rsid w:val="002E35ED"/>
    <w:rsid w:val="002E3674"/>
    <w:rsid w:val="002E36C6"/>
    <w:rsid w:val="002E3758"/>
    <w:rsid w:val="002E3909"/>
    <w:rsid w:val="002E3CBD"/>
    <w:rsid w:val="002E4039"/>
    <w:rsid w:val="002E4593"/>
    <w:rsid w:val="002E49F0"/>
    <w:rsid w:val="002E4AC3"/>
    <w:rsid w:val="002E5110"/>
    <w:rsid w:val="002E5301"/>
    <w:rsid w:val="002E558D"/>
    <w:rsid w:val="002E5812"/>
    <w:rsid w:val="002E5955"/>
    <w:rsid w:val="002E5BE2"/>
    <w:rsid w:val="002E5E90"/>
    <w:rsid w:val="002E5F03"/>
    <w:rsid w:val="002E6384"/>
    <w:rsid w:val="002E65AD"/>
    <w:rsid w:val="002E67EA"/>
    <w:rsid w:val="002E6B67"/>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5551"/>
    <w:rsid w:val="002F5934"/>
    <w:rsid w:val="002F59C5"/>
    <w:rsid w:val="002F5C6A"/>
    <w:rsid w:val="002F693F"/>
    <w:rsid w:val="002F7187"/>
    <w:rsid w:val="002F72E0"/>
    <w:rsid w:val="002F73AA"/>
    <w:rsid w:val="002F747C"/>
    <w:rsid w:val="002F7D4F"/>
    <w:rsid w:val="002F7ED3"/>
    <w:rsid w:val="002F7FE9"/>
    <w:rsid w:val="003003BC"/>
    <w:rsid w:val="00300784"/>
    <w:rsid w:val="0030092B"/>
    <w:rsid w:val="00300BF3"/>
    <w:rsid w:val="00300F43"/>
    <w:rsid w:val="00301092"/>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104"/>
    <w:rsid w:val="003051D8"/>
    <w:rsid w:val="0030548E"/>
    <w:rsid w:val="003054BA"/>
    <w:rsid w:val="00305537"/>
    <w:rsid w:val="003059C1"/>
    <w:rsid w:val="00306150"/>
    <w:rsid w:val="003061F2"/>
    <w:rsid w:val="00306D80"/>
    <w:rsid w:val="00306DAC"/>
    <w:rsid w:val="00306EAF"/>
    <w:rsid w:val="00307C56"/>
    <w:rsid w:val="00307C86"/>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E1D"/>
    <w:rsid w:val="00322E91"/>
    <w:rsid w:val="00322FF4"/>
    <w:rsid w:val="003230D8"/>
    <w:rsid w:val="0032326B"/>
    <w:rsid w:val="003232E1"/>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9C4"/>
    <w:rsid w:val="00326B3F"/>
    <w:rsid w:val="00326D54"/>
    <w:rsid w:val="003271A5"/>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2D1"/>
    <w:rsid w:val="00335B94"/>
    <w:rsid w:val="00335BC0"/>
    <w:rsid w:val="00335C77"/>
    <w:rsid w:val="00335FD7"/>
    <w:rsid w:val="003365D1"/>
    <w:rsid w:val="00336A4D"/>
    <w:rsid w:val="00336C59"/>
    <w:rsid w:val="00336D6C"/>
    <w:rsid w:val="00336F26"/>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20F"/>
    <w:rsid w:val="00342408"/>
    <w:rsid w:val="00342488"/>
    <w:rsid w:val="003424D7"/>
    <w:rsid w:val="003425EF"/>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390"/>
    <w:rsid w:val="003565FF"/>
    <w:rsid w:val="00356691"/>
    <w:rsid w:val="0035675A"/>
    <w:rsid w:val="003568B2"/>
    <w:rsid w:val="00356D02"/>
    <w:rsid w:val="00356D82"/>
    <w:rsid w:val="00356FA6"/>
    <w:rsid w:val="00357120"/>
    <w:rsid w:val="00357247"/>
    <w:rsid w:val="0035727D"/>
    <w:rsid w:val="00357AFC"/>
    <w:rsid w:val="00357CF8"/>
    <w:rsid w:val="00357FCD"/>
    <w:rsid w:val="00360285"/>
    <w:rsid w:val="003604A5"/>
    <w:rsid w:val="003607DB"/>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CE4"/>
    <w:rsid w:val="0036407E"/>
    <w:rsid w:val="003641F5"/>
    <w:rsid w:val="00364498"/>
    <w:rsid w:val="003644C5"/>
    <w:rsid w:val="00364565"/>
    <w:rsid w:val="003648C6"/>
    <w:rsid w:val="00364A13"/>
    <w:rsid w:val="00364A24"/>
    <w:rsid w:val="00364CEF"/>
    <w:rsid w:val="00365254"/>
    <w:rsid w:val="003653AD"/>
    <w:rsid w:val="0036544A"/>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425"/>
    <w:rsid w:val="0037082F"/>
    <w:rsid w:val="00370A35"/>
    <w:rsid w:val="00370C61"/>
    <w:rsid w:val="00370C99"/>
    <w:rsid w:val="00370D2D"/>
    <w:rsid w:val="003711E6"/>
    <w:rsid w:val="0037160E"/>
    <w:rsid w:val="003717C5"/>
    <w:rsid w:val="0037187E"/>
    <w:rsid w:val="00371A29"/>
    <w:rsid w:val="00371CF1"/>
    <w:rsid w:val="00371DEE"/>
    <w:rsid w:val="00372117"/>
    <w:rsid w:val="003721C1"/>
    <w:rsid w:val="00372234"/>
    <w:rsid w:val="003724E2"/>
    <w:rsid w:val="003727B8"/>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6D69"/>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341"/>
    <w:rsid w:val="003826A4"/>
    <w:rsid w:val="00382F66"/>
    <w:rsid w:val="00383070"/>
    <w:rsid w:val="003831E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E60"/>
    <w:rsid w:val="00387F41"/>
    <w:rsid w:val="00387F4A"/>
    <w:rsid w:val="00390108"/>
    <w:rsid w:val="00390306"/>
    <w:rsid w:val="00390D2A"/>
    <w:rsid w:val="003912C8"/>
    <w:rsid w:val="003917A1"/>
    <w:rsid w:val="00391938"/>
    <w:rsid w:val="00391952"/>
    <w:rsid w:val="00391A5E"/>
    <w:rsid w:val="00391AAB"/>
    <w:rsid w:val="00391E90"/>
    <w:rsid w:val="0039200B"/>
    <w:rsid w:val="003922E5"/>
    <w:rsid w:val="0039243F"/>
    <w:rsid w:val="003924B4"/>
    <w:rsid w:val="003924F1"/>
    <w:rsid w:val="003926D5"/>
    <w:rsid w:val="00392A50"/>
    <w:rsid w:val="00392C89"/>
    <w:rsid w:val="003931E3"/>
    <w:rsid w:val="003932ED"/>
    <w:rsid w:val="00393359"/>
    <w:rsid w:val="003939A3"/>
    <w:rsid w:val="003939EE"/>
    <w:rsid w:val="00393BF9"/>
    <w:rsid w:val="003940D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E0E"/>
    <w:rsid w:val="003A2E54"/>
    <w:rsid w:val="003A2EAE"/>
    <w:rsid w:val="003A2EC2"/>
    <w:rsid w:val="003A362C"/>
    <w:rsid w:val="003A383D"/>
    <w:rsid w:val="003A3932"/>
    <w:rsid w:val="003A3D4D"/>
    <w:rsid w:val="003A3DF5"/>
    <w:rsid w:val="003A3FF4"/>
    <w:rsid w:val="003A42E1"/>
    <w:rsid w:val="003A4864"/>
    <w:rsid w:val="003A48E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8E"/>
    <w:rsid w:val="003B2DC9"/>
    <w:rsid w:val="003B2EF3"/>
    <w:rsid w:val="003B31DF"/>
    <w:rsid w:val="003B3D41"/>
    <w:rsid w:val="003B3F61"/>
    <w:rsid w:val="003B46A7"/>
    <w:rsid w:val="003B481C"/>
    <w:rsid w:val="003B49E3"/>
    <w:rsid w:val="003B4C94"/>
    <w:rsid w:val="003B4DE5"/>
    <w:rsid w:val="003B50EA"/>
    <w:rsid w:val="003B5178"/>
    <w:rsid w:val="003B52E9"/>
    <w:rsid w:val="003B5343"/>
    <w:rsid w:val="003B53E3"/>
    <w:rsid w:val="003B56AF"/>
    <w:rsid w:val="003B599F"/>
    <w:rsid w:val="003B5A16"/>
    <w:rsid w:val="003B5F7C"/>
    <w:rsid w:val="003B5FA7"/>
    <w:rsid w:val="003B61F9"/>
    <w:rsid w:val="003B65EB"/>
    <w:rsid w:val="003B6637"/>
    <w:rsid w:val="003B6863"/>
    <w:rsid w:val="003B68CD"/>
    <w:rsid w:val="003B6AA1"/>
    <w:rsid w:val="003B6BC8"/>
    <w:rsid w:val="003B6CFE"/>
    <w:rsid w:val="003B70CD"/>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9E"/>
    <w:rsid w:val="003C3475"/>
    <w:rsid w:val="003C3CFC"/>
    <w:rsid w:val="003C3FD5"/>
    <w:rsid w:val="003C4377"/>
    <w:rsid w:val="003C438A"/>
    <w:rsid w:val="003C482D"/>
    <w:rsid w:val="003C4A17"/>
    <w:rsid w:val="003C4D8F"/>
    <w:rsid w:val="003C5021"/>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3EC"/>
    <w:rsid w:val="003E155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EC"/>
    <w:rsid w:val="003E772F"/>
    <w:rsid w:val="003E797A"/>
    <w:rsid w:val="003E7A56"/>
    <w:rsid w:val="003E7BC5"/>
    <w:rsid w:val="003E7CA9"/>
    <w:rsid w:val="003F00CE"/>
    <w:rsid w:val="003F014D"/>
    <w:rsid w:val="003F07CF"/>
    <w:rsid w:val="003F0A37"/>
    <w:rsid w:val="003F1611"/>
    <w:rsid w:val="003F170A"/>
    <w:rsid w:val="003F1B0A"/>
    <w:rsid w:val="003F2124"/>
    <w:rsid w:val="003F2518"/>
    <w:rsid w:val="003F2744"/>
    <w:rsid w:val="003F2BA2"/>
    <w:rsid w:val="003F2C88"/>
    <w:rsid w:val="003F2D4D"/>
    <w:rsid w:val="003F3184"/>
    <w:rsid w:val="003F3305"/>
    <w:rsid w:val="003F3387"/>
    <w:rsid w:val="003F3478"/>
    <w:rsid w:val="003F3696"/>
    <w:rsid w:val="003F3A02"/>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B64"/>
    <w:rsid w:val="00400C4D"/>
    <w:rsid w:val="00400E4C"/>
    <w:rsid w:val="004014A2"/>
    <w:rsid w:val="0040155B"/>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BAB"/>
    <w:rsid w:val="00404C18"/>
    <w:rsid w:val="00404C95"/>
    <w:rsid w:val="00404EE5"/>
    <w:rsid w:val="00404FBD"/>
    <w:rsid w:val="00405115"/>
    <w:rsid w:val="00405661"/>
    <w:rsid w:val="0040566C"/>
    <w:rsid w:val="004059DA"/>
    <w:rsid w:val="00405F12"/>
    <w:rsid w:val="00406074"/>
    <w:rsid w:val="0040660D"/>
    <w:rsid w:val="004068C8"/>
    <w:rsid w:val="004069C5"/>
    <w:rsid w:val="00406A11"/>
    <w:rsid w:val="00407033"/>
    <w:rsid w:val="00407100"/>
    <w:rsid w:val="00407839"/>
    <w:rsid w:val="004079A8"/>
    <w:rsid w:val="00407A15"/>
    <w:rsid w:val="00407B1E"/>
    <w:rsid w:val="00407B1F"/>
    <w:rsid w:val="00410001"/>
    <w:rsid w:val="00410699"/>
    <w:rsid w:val="00410793"/>
    <w:rsid w:val="00410876"/>
    <w:rsid w:val="00410C65"/>
    <w:rsid w:val="00410DDD"/>
    <w:rsid w:val="00410F84"/>
    <w:rsid w:val="00411096"/>
    <w:rsid w:val="00411294"/>
    <w:rsid w:val="0041148F"/>
    <w:rsid w:val="004118B5"/>
    <w:rsid w:val="00411C22"/>
    <w:rsid w:val="00411F52"/>
    <w:rsid w:val="00412B55"/>
    <w:rsid w:val="00412B8C"/>
    <w:rsid w:val="00412D5C"/>
    <w:rsid w:val="00412D72"/>
    <w:rsid w:val="00412F15"/>
    <w:rsid w:val="00413052"/>
    <w:rsid w:val="00413244"/>
    <w:rsid w:val="0041387B"/>
    <w:rsid w:val="0041404C"/>
    <w:rsid w:val="0041423C"/>
    <w:rsid w:val="0041425F"/>
    <w:rsid w:val="00414BA6"/>
    <w:rsid w:val="00414F56"/>
    <w:rsid w:val="00414FDE"/>
    <w:rsid w:val="004153E2"/>
    <w:rsid w:val="004158CE"/>
    <w:rsid w:val="00415ACC"/>
    <w:rsid w:val="00415B4E"/>
    <w:rsid w:val="00415BD1"/>
    <w:rsid w:val="00415C83"/>
    <w:rsid w:val="00416135"/>
    <w:rsid w:val="0041625C"/>
    <w:rsid w:val="004163BD"/>
    <w:rsid w:val="0041671C"/>
    <w:rsid w:val="00416870"/>
    <w:rsid w:val="00416C20"/>
    <w:rsid w:val="00417253"/>
    <w:rsid w:val="00417410"/>
    <w:rsid w:val="00417844"/>
    <w:rsid w:val="00417BDF"/>
    <w:rsid w:val="00417BF9"/>
    <w:rsid w:val="00417E1A"/>
    <w:rsid w:val="00417EB8"/>
    <w:rsid w:val="00417FCA"/>
    <w:rsid w:val="004204F7"/>
    <w:rsid w:val="00420807"/>
    <w:rsid w:val="004209A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B58"/>
    <w:rsid w:val="00423D1F"/>
    <w:rsid w:val="00423F4F"/>
    <w:rsid w:val="0042402D"/>
    <w:rsid w:val="004240B5"/>
    <w:rsid w:val="0042460B"/>
    <w:rsid w:val="00424E1B"/>
    <w:rsid w:val="00424EB6"/>
    <w:rsid w:val="00425035"/>
    <w:rsid w:val="00425041"/>
    <w:rsid w:val="00425049"/>
    <w:rsid w:val="004251CA"/>
    <w:rsid w:val="00425330"/>
    <w:rsid w:val="00425744"/>
    <w:rsid w:val="0042575E"/>
    <w:rsid w:val="004259CB"/>
    <w:rsid w:val="00425C04"/>
    <w:rsid w:val="00426246"/>
    <w:rsid w:val="00426477"/>
    <w:rsid w:val="00426661"/>
    <w:rsid w:val="00426B2A"/>
    <w:rsid w:val="00426B41"/>
    <w:rsid w:val="00426B6A"/>
    <w:rsid w:val="00426C1F"/>
    <w:rsid w:val="00426C87"/>
    <w:rsid w:val="00426F69"/>
    <w:rsid w:val="00426F6D"/>
    <w:rsid w:val="004270EE"/>
    <w:rsid w:val="0042717E"/>
    <w:rsid w:val="0042717F"/>
    <w:rsid w:val="00427251"/>
    <w:rsid w:val="004272F7"/>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8B9"/>
    <w:rsid w:val="00431B3A"/>
    <w:rsid w:val="00431B45"/>
    <w:rsid w:val="00431CD5"/>
    <w:rsid w:val="004320B4"/>
    <w:rsid w:val="00432564"/>
    <w:rsid w:val="00432598"/>
    <w:rsid w:val="00432616"/>
    <w:rsid w:val="004329C8"/>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C41"/>
    <w:rsid w:val="00455245"/>
    <w:rsid w:val="00455572"/>
    <w:rsid w:val="00455B17"/>
    <w:rsid w:val="00455D8E"/>
    <w:rsid w:val="004564C6"/>
    <w:rsid w:val="00456682"/>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43C"/>
    <w:rsid w:val="00465A10"/>
    <w:rsid w:val="00465B78"/>
    <w:rsid w:val="00465C45"/>
    <w:rsid w:val="00465D7C"/>
    <w:rsid w:val="00465FC4"/>
    <w:rsid w:val="00466185"/>
    <w:rsid w:val="004661D4"/>
    <w:rsid w:val="00466526"/>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CA"/>
    <w:rsid w:val="00471937"/>
    <w:rsid w:val="00471C5F"/>
    <w:rsid w:val="00471CBB"/>
    <w:rsid w:val="00471D4C"/>
    <w:rsid w:val="00471D5B"/>
    <w:rsid w:val="00472030"/>
    <w:rsid w:val="004720F3"/>
    <w:rsid w:val="00472105"/>
    <w:rsid w:val="00472155"/>
    <w:rsid w:val="00472A84"/>
    <w:rsid w:val="00472F5B"/>
    <w:rsid w:val="00473160"/>
    <w:rsid w:val="00473AD9"/>
    <w:rsid w:val="00473D5A"/>
    <w:rsid w:val="00473DBF"/>
    <w:rsid w:val="00473E5D"/>
    <w:rsid w:val="00474081"/>
    <w:rsid w:val="00474457"/>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218"/>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76D"/>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64"/>
    <w:rsid w:val="0049467B"/>
    <w:rsid w:val="0049482A"/>
    <w:rsid w:val="00494976"/>
    <w:rsid w:val="00494BA2"/>
    <w:rsid w:val="00494FC7"/>
    <w:rsid w:val="00495028"/>
    <w:rsid w:val="0049542D"/>
    <w:rsid w:val="00495634"/>
    <w:rsid w:val="004956AE"/>
    <w:rsid w:val="004958B5"/>
    <w:rsid w:val="004959A8"/>
    <w:rsid w:val="00495C9E"/>
    <w:rsid w:val="00495CB8"/>
    <w:rsid w:val="00495D44"/>
    <w:rsid w:val="004962D2"/>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604"/>
    <w:rsid w:val="004A0785"/>
    <w:rsid w:val="004A0D72"/>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558"/>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95"/>
    <w:rsid w:val="004C0AB3"/>
    <w:rsid w:val="004C1653"/>
    <w:rsid w:val="004C2995"/>
    <w:rsid w:val="004C2AE9"/>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620"/>
    <w:rsid w:val="004D2895"/>
    <w:rsid w:val="004D29DC"/>
    <w:rsid w:val="004D2B85"/>
    <w:rsid w:val="004D2D44"/>
    <w:rsid w:val="004D2EB9"/>
    <w:rsid w:val="004D2EEB"/>
    <w:rsid w:val="004D30E2"/>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403"/>
    <w:rsid w:val="004E045D"/>
    <w:rsid w:val="004E0674"/>
    <w:rsid w:val="004E0853"/>
    <w:rsid w:val="004E0D35"/>
    <w:rsid w:val="004E0E59"/>
    <w:rsid w:val="004E1433"/>
    <w:rsid w:val="004E1534"/>
    <w:rsid w:val="004E1722"/>
    <w:rsid w:val="004E1768"/>
    <w:rsid w:val="004E1975"/>
    <w:rsid w:val="004E1A88"/>
    <w:rsid w:val="004E1D52"/>
    <w:rsid w:val="004E26C5"/>
    <w:rsid w:val="004E27AB"/>
    <w:rsid w:val="004E3288"/>
    <w:rsid w:val="004E33C4"/>
    <w:rsid w:val="004E3C9D"/>
    <w:rsid w:val="004E3D11"/>
    <w:rsid w:val="004E40A5"/>
    <w:rsid w:val="004E40EE"/>
    <w:rsid w:val="004E465C"/>
    <w:rsid w:val="004E4BBA"/>
    <w:rsid w:val="004E4CCE"/>
    <w:rsid w:val="004E4E7A"/>
    <w:rsid w:val="004E5189"/>
    <w:rsid w:val="004E5415"/>
    <w:rsid w:val="004E5525"/>
    <w:rsid w:val="004E5645"/>
    <w:rsid w:val="004E5969"/>
    <w:rsid w:val="004E5973"/>
    <w:rsid w:val="004E59C0"/>
    <w:rsid w:val="004E59EE"/>
    <w:rsid w:val="004E5BD4"/>
    <w:rsid w:val="004E6024"/>
    <w:rsid w:val="004E6184"/>
    <w:rsid w:val="004E6353"/>
    <w:rsid w:val="004E6386"/>
    <w:rsid w:val="004E6CE5"/>
    <w:rsid w:val="004E70F6"/>
    <w:rsid w:val="004E752D"/>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65B"/>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88D"/>
    <w:rsid w:val="004F7960"/>
    <w:rsid w:val="004F7B32"/>
    <w:rsid w:val="004F7C7B"/>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717"/>
    <w:rsid w:val="00510D59"/>
    <w:rsid w:val="00510DB8"/>
    <w:rsid w:val="00511242"/>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BF7"/>
    <w:rsid w:val="00513F75"/>
    <w:rsid w:val="0051421A"/>
    <w:rsid w:val="005143CA"/>
    <w:rsid w:val="005143F0"/>
    <w:rsid w:val="0051452F"/>
    <w:rsid w:val="005148E2"/>
    <w:rsid w:val="00514A87"/>
    <w:rsid w:val="00514A8E"/>
    <w:rsid w:val="00514B06"/>
    <w:rsid w:val="00514C66"/>
    <w:rsid w:val="00514EAD"/>
    <w:rsid w:val="00514F0A"/>
    <w:rsid w:val="00515809"/>
    <w:rsid w:val="00515977"/>
    <w:rsid w:val="00515AF8"/>
    <w:rsid w:val="00515F58"/>
    <w:rsid w:val="00516452"/>
    <w:rsid w:val="0051692A"/>
    <w:rsid w:val="00516E69"/>
    <w:rsid w:val="0051703C"/>
    <w:rsid w:val="0051708C"/>
    <w:rsid w:val="00517B40"/>
    <w:rsid w:val="00517BF4"/>
    <w:rsid w:val="00517CCC"/>
    <w:rsid w:val="00517F82"/>
    <w:rsid w:val="00520497"/>
    <w:rsid w:val="00520BDB"/>
    <w:rsid w:val="00520D48"/>
    <w:rsid w:val="00520E31"/>
    <w:rsid w:val="00521205"/>
    <w:rsid w:val="005212E4"/>
    <w:rsid w:val="0052164A"/>
    <w:rsid w:val="00521748"/>
    <w:rsid w:val="0052178C"/>
    <w:rsid w:val="00521956"/>
    <w:rsid w:val="00521F3F"/>
    <w:rsid w:val="005220A3"/>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254"/>
    <w:rsid w:val="00525352"/>
    <w:rsid w:val="005253C3"/>
    <w:rsid w:val="00525B3E"/>
    <w:rsid w:val="00525C61"/>
    <w:rsid w:val="00525E75"/>
    <w:rsid w:val="00525FF9"/>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1090"/>
    <w:rsid w:val="00541285"/>
    <w:rsid w:val="0054130B"/>
    <w:rsid w:val="005415BD"/>
    <w:rsid w:val="005419D5"/>
    <w:rsid w:val="00541F49"/>
    <w:rsid w:val="0054208F"/>
    <w:rsid w:val="005422BA"/>
    <w:rsid w:val="0054269A"/>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A6E"/>
    <w:rsid w:val="00551AE9"/>
    <w:rsid w:val="00551D1C"/>
    <w:rsid w:val="0055267A"/>
    <w:rsid w:val="005526CD"/>
    <w:rsid w:val="00552C2E"/>
    <w:rsid w:val="00552F5D"/>
    <w:rsid w:val="0055316A"/>
    <w:rsid w:val="00553453"/>
    <w:rsid w:val="00553867"/>
    <w:rsid w:val="00553E09"/>
    <w:rsid w:val="00553EE2"/>
    <w:rsid w:val="00553FFB"/>
    <w:rsid w:val="0055407D"/>
    <w:rsid w:val="0055426F"/>
    <w:rsid w:val="005543FD"/>
    <w:rsid w:val="00554640"/>
    <w:rsid w:val="005546F3"/>
    <w:rsid w:val="0055533B"/>
    <w:rsid w:val="0055576A"/>
    <w:rsid w:val="00555DE9"/>
    <w:rsid w:val="00555FBE"/>
    <w:rsid w:val="005561DD"/>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819"/>
    <w:rsid w:val="00560A49"/>
    <w:rsid w:val="00560AB9"/>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A33"/>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703DE"/>
    <w:rsid w:val="00570700"/>
    <w:rsid w:val="0057086B"/>
    <w:rsid w:val="005709D7"/>
    <w:rsid w:val="00570D01"/>
    <w:rsid w:val="00570DFE"/>
    <w:rsid w:val="00570EF6"/>
    <w:rsid w:val="005711B7"/>
    <w:rsid w:val="005713CE"/>
    <w:rsid w:val="005719D1"/>
    <w:rsid w:val="00571A09"/>
    <w:rsid w:val="005720E3"/>
    <w:rsid w:val="005721EA"/>
    <w:rsid w:val="0057228D"/>
    <w:rsid w:val="00572476"/>
    <w:rsid w:val="005724C3"/>
    <w:rsid w:val="00572637"/>
    <w:rsid w:val="00572733"/>
    <w:rsid w:val="00572AF1"/>
    <w:rsid w:val="00572DB0"/>
    <w:rsid w:val="005730DA"/>
    <w:rsid w:val="00573282"/>
    <w:rsid w:val="00573439"/>
    <w:rsid w:val="00573585"/>
    <w:rsid w:val="00573A2E"/>
    <w:rsid w:val="00573DBC"/>
    <w:rsid w:val="00573E1B"/>
    <w:rsid w:val="00573F79"/>
    <w:rsid w:val="0057431B"/>
    <w:rsid w:val="00574425"/>
    <w:rsid w:val="00574678"/>
    <w:rsid w:val="005746C4"/>
    <w:rsid w:val="00574BCC"/>
    <w:rsid w:val="00574C28"/>
    <w:rsid w:val="00574FCA"/>
    <w:rsid w:val="00575014"/>
    <w:rsid w:val="005751AB"/>
    <w:rsid w:val="005751EE"/>
    <w:rsid w:val="005753FC"/>
    <w:rsid w:val="0057550F"/>
    <w:rsid w:val="0057557D"/>
    <w:rsid w:val="00575801"/>
    <w:rsid w:val="00575E1B"/>
    <w:rsid w:val="005761D0"/>
    <w:rsid w:val="005761E8"/>
    <w:rsid w:val="00576689"/>
    <w:rsid w:val="00576D13"/>
    <w:rsid w:val="0057728B"/>
    <w:rsid w:val="00577508"/>
    <w:rsid w:val="00577B21"/>
    <w:rsid w:val="00577E6E"/>
    <w:rsid w:val="00580061"/>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AC6"/>
    <w:rsid w:val="005A0BEA"/>
    <w:rsid w:val="005A0D35"/>
    <w:rsid w:val="005A0D6F"/>
    <w:rsid w:val="005A1039"/>
    <w:rsid w:val="005A10AA"/>
    <w:rsid w:val="005A17A0"/>
    <w:rsid w:val="005A17E6"/>
    <w:rsid w:val="005A181A"/>
    <w:rsid w:val="005A1DF8"/>
    <w:rsid w:val="005A1FD4"/>
    <w:rsid w:val="005A22CB"/>
    <w:rsid w:val="005A26E1"/>
    <w:rsid w:val="005A28D4"/>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95A"/>
    <w:rsid w:val="005A5C3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D1F"/>
    <w:rsid w:val="005B4008"/>
    <w:rsid w:val="005B421A"/>
    <w:rsid w:val="005B4622"/>
    <w:rsid w:val="005B4A18"/>
    <w:rsid w:val="005B4B1A"/>
    <w:rsid w:val="005B4FDE"/>
    <w:rsid w:val="005B5836"/>
    <w:rsid w:val="005B5BAF"/>
    <w:rsid w:val="005B5E48"/>
    <w:rsid w:val="005B5F9E"/>
    <w:rsid w:val="005B62B8"/>
    <w:rsid w:val="005B656F"/>
    <w:rsid w:val="005B6724"/>
    <w:rsid w:val="005B69B1"/>
    <w:rsid w:val="005B6D12"/>
    <w:rsid w:val="005B6D17"/>
    <w:rsid w:val="005B6EA5"/>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5A"/>
    <w:rsid w:val="005D2744"/>
    <w:rsid w:val="005D2FFF"/>
    <w:rsid w:val="005D3134"/>
    <w:rsid w:val="005D3A56"/>
    <w:rsid w:val="005D3BAF"/>
    <w:rsid w:val="005D3EA3"/>
    <w:rsid w:val="005D4983"/>
    <w:rsid w:val="005D49FA"/>
    <w:rsid w:val="005D4CC3"/>
    <w:rsid w:val="005D5000"/>
    <w:rsid w:val="005D5031"/>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87"/>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6FB1"/>
    <w:rsid w:val="005E7007"/>
    <w:rsid w:val="005E72B4"/>
    <w:rsid w:val="005E75B0"/>
    <w:rsid w:val="005E7718"/>
    <w:rsid w:val="005E78EA"/>
    <w:rsid w:val="005E7B36"/>
    <w:rsid w:val="005E7C89"/>
    <w:rsid w:val="005F00AF"/>
    <w:rsid w:val="005F032C"/>
    <w:rsid w:val="005F063C"/>
    <w:rsid w:val="005F07BA"/>
    <w:rsid w:val="005F08FE"/>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D77"/>
    <w:rsid w:val="005F407A"/>
    <w:rsid w:val="005F4472"/>
    <w:rsid w:val="005F4717"/>
    <w:rsid w:val="005F4824"/>
    <w:rsid w:val="005F482A"/>
    <w:rsid w:val="005F4B62"/>
    <w:rsid w:val="005F4C41"/>
    <w:rsid w:val="005F4C9D"/>
    <w:rsid w:val="005F5495"/>
    <w:rsid w:val="005F5741"/>
    <w:rsid w:val="005F58DF"/>
    <w:rsid w:val="005F5AA8"/>
    <w:rsid w:val="005F5D44"/>
    <w:rsid w:val="005F5E78"/>
    <w:rsid w:val="005F69B9"/>
    <w:rsid w:val="005F6B8C"/>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897"/>
    <w:rsid w:val="00601B76"/>
    <w:rsid w:val="00601BEC"/>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4A4"/>
    <w:rsid w:val="00605745"/>
    <w:rsid w:val="006059C0"/>
    <w:rsid w:val="00605B42"/>
    <w:rsid w:val="00605B65"/>
    <w:rsid w:val="00605EEC"/>
    <w:rsid w:val="00605F99"/>
    <w:rsid w:val="006060E0"/>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E9B"/>
    <w:rsid w:val="006270C4"/>
    <w:rsid w:val="006271A1"/>
    <w:rsid w:val="006271E0"/>
    <w:rsid w:val="0062730E"/>
    <w:rsid w:val="00627341"/>
    <w:rsid w:val="00627418"/>
    <w:rsid w:val="006276CE"/>
    <w:rsid w:val="00627778"/>
    <w:rsid w:val="00627801"/>
    <w:rsid w:val="00627840"/>
    <w:rsid w:val="006278C5"/>
    <w:rsid w:val="00627B74"/>
    <w:rsid w:val="00627D20"/>
    <w:rsid w:val="00630005"/>
    <w:rsid w:val="00630175"/>
    <w:rsid w:val="00630744"/>
    <w:rsid w:val="00630951"/>
    <w:rsid w:val="00630AC2"/>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B17"/>
    <w:rsid w:val="00633D1F"/>
    <w:rsid w:val="00633D31"/>
    <w:rsid w:val="00633FDC"/>
    <w:rsid w:val="00634149"/>
    <w:rsid w:val="00634375"/>
    <w:rsid w:val="00634418"/>
    <w:rsid w:val="006344C4"/>
    <w:rsid w:val="00634EB9"/>
    <w:rsid w:val="0063526C"/>
    <w:rsid w:val="0063529A"/>
    <w:rsid w:val="00635334"/>
    <w:rsid w:val="00635489"/>
    <w:rsid w:val="00635522"/>
    <w:rsid w:val="006357C5"/>
    <w:rsid w:val="0063591A"/>
    <w:rsid w:val="00635ADA"/>
    <w:rsid w:val="00635E18"/>
    <w:rsid w:val="006360AF"/>
    <w:rsid w:val="0063623F"/>
    <w:rsid w:val="0063625B"/>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B4"/>
    <w:rsid w:val="006551B1"/>
    <w:rsid w:val="0065532C"/>
    <w:rsid w:val="00655A6A"/>
    <w:rsid w:val="00655AE4"/>
    <w:rsid w:val="00655C4A"/>
    <w:rsid w:val="00655D78"/>
    <w:rsid w:val="00655D9E"/>
    <w:rsid w:val="00655DE4"/>
    <w:rsid w:val="00656138"/>
    <w:rsid w:val="006562EE"/>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C3D"/>
    <w:rsid w:val="00673F4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43"/>
    <w:rsid w:val="006921CF"/>
    <w:rsid w:val="00692427"/>
    <w:rsid w:val="0069248A"/>
    <w:rsid w:val="006929E3"/>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E11"/>
    <w:rsid w:val="00696E97"/>
    <w:rsid w:val="00696F35"/>
    <w:rsid w:val="00696F5F"/>
    <w:rsid w:val="00696FF5"/>
    <w:rsid w:val="0069718E"/>
    <w:rsid w:val="0069772D"/>
    <w:rsid w:val="00697A40"/>
    <w:rsid w:val="00697ABA"/>
    <w:rsid w:val="00697C84"/>
    <w:rsid w:val="006A05DE"/>
    <w:rsid w:val="006A0746"/>
    <w:rsid w:val="006A0C6E"/>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B034D"/>
    <w:rsid w:val="006B09CD"/>
    <w:rsid w:val="006B0AC0"/>
    <w:rsid w:val="006B0AF8"/>
    <w:rsid w:val="006B0BDB"/>
    <w:rsid w:val="006B0E0C"/>
    <w:rsid w:val="006B19E9"/>
    <w:rsid w:val="006B1DEC"/>
    <w:rsid w:val="006B235A"/>
    <w:rsid w:val="006B28B2"/>
    <w:rsid w:val="006B29C9"/>
    <w:rsid w:val="006B2AC4"/>
    <w:rsid w:val="006B2EEB"/>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C8"/>
    <w:rsid w:val="006B7E68"/>
    <w:rsid w:val="006B7F4D"/>
    <w:rsid w:val="006B7F5F"/>
    <w:rsid w:val="006B7FFE"/>
    <w:rsid w:val="006C017D"/>
    <w:rsid w:val="006C0455"/>
    <w:rsid w:val="006C054D"/>
    <w:rsid w:val="006C11A6"/>
    <w:rsid w:val="006C12BF"/>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A2"/>
    <w:rsid w:val="006D359B"/>
    <w:rsid w:val="006D3656"/>
    <w:rsid w:val="006D36D8"/>
    <w:rsid w:val="006D38F6"/>
    <w:rsid w:val="006D3919"/>
    <w:rsid w:val="006D3D04"/>
    <w:rsid w:val="006D3D1D"/>
    <w:rsid w:val="006D3D7B"/>
    <w:rsid w:val="006D4041"/>
    <w:rsid w:val="006D408B"/>
    <w:rsid w:val="006D4B9E"/>
    <w:rsid w:val="006D5052"/>
    <w:rsid w:val="006D51F7"/>
    <w:rsid w:val="006D5684"/>
    <w:rsid w:val="006D59FE"/>
    <w:rsid w:val="006D5E19"/>
    <w:rsid w:val="006D6002"/>
    <w:rsid w:val="006D614D"/>
    <w:rsid w:val="006D61AB"/>
    <w:rsid w:val="006D6801"/>
    <w:rsid w:val="006D6BEB"/>
    <w:rsid w:val="006D6C5D"/>
    <w:rsid w:val="006D704E"/>
    <w:rsid w:val="006D7062"/>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5126"/>
    <w:rsid w:val="006E515F"/>
    <w:rsid w:val="006E51EF"/>
    <w:rsid w:val="006E5320"/>
    <w:rsid w:val="006E5826"/>
    <w:rsid w:val="006E589B"/>
    <w:rsid w:val="006E5937"/>
    <w:rsid w:val="006E59AE"/>
    <w:rsid w:val="006E5A16"/>
    <w:rsid w:val="006E5A5B"/>
    <w:rsid w:val="006E5D09"/>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DD7"/>
    <w:rsid w:val="006E7EA7"/>
    <w:rsid w:val="006F00DF"/>
    <w:rsid w:val="006F00F3"/>
    <w:rsid w:val="006F012F"/>
    <w:rsid w:val="006F0281"/>
    <w:rsid w:val="006F0BF7"/>
    <w:rsid w:val="006F0E1D"/>
    <w:rsid w:val="006F0E24"/>
    <w:rsid w:val="006F1010"/>
    <w:rsid w:val="006F1022"/>
    <w:rsid w:val="006F1217"/>
    <w:rsid w:val="006F1527"/>
    <w:rsid w:val="006F185F"/>
    <w:rsid w:val="006F1936"/>
    <w:rsid w:val="006F1BF0"/>
    <w:rsid w:val="006F1CCF"/>
    <w:rsid w:val="006F206D"/>
    <w:rsid w:val="006F2156"/>
    <w:rsid w:val="006F2164"/>
    <w:rsid w:val="006F21FE"/>
    <w:rsid w:val="006F26C3"/>
    <w:rsid w:val="006F287B"/>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712D"/>
    <w:rsid w:val="006F7197"/>
    <w:rsid w:val="006F76BE"/>
    <w:rsid w:val="006F78F2"/>
    <w:rsid w:val="006F7C0F"/>
    <w:rsid w:val="006F7C89"/>
    <w:rsid w:val="006F7D7B"/>
    <w:rsid w:val="006F7E4F"/>
    <w:rsid w:val="00700143"/>
    <w:rsid w:val="007001CA"/>
    <w:rsid w:val="007008A9"/>
    <w:rsid w:val="007008FB"/>
    <w:rsid w:val="00700ADB"/>
    <w:rsid w:val="00700EFF"/>
    <w:rsid w:val="00701404"/>
    <w:rsid w:val="00701796"/>
    <w:rsid w:val="00701D68"/>
    <w:rsid w:val="00701FF9"/>
    <w:rsid w:val="007023F8"/>
    <w:rsid w:val="007024D5"/>
    <w:rsid w:val="007025C3"/>
    <w:rsid w:val="007027ED"/>
    <w:rsid w:val="00702902"/>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41"/>
    <w:rsid w:val="0072202D"/>
    <w:rsid w:val="00722057"/>
    <w:rsid w:val="007221EC"/>
    <w:rsid w:val="007222FA"/>
    <w:rsid w:val="00722321"/>
    <w:rsid w:val="00722572"/>
    <w:rsid w:val="00722985"/>
    <w:rsid w:val="00722A6D"/>
    <w:rsid w:val="00722C16"/>
    <w:rsid w:val="00723452"/>
    <w:rsid w:val="007236E5"/>
    <w:rsid w:val="00723862"/>
    <w:rsid w:val="00723B5E"/>
    <w:rsid w:val="00723C6B"/>
    <w:rsid w:val="00723CCB"/>
    <w:rsid w:val="00723E4F"/>
    <w:rsid w:val="007240E6"/>
    <w:rsid w:val="007241B5"/>
    <w:rsid w:val="007243F8"/>
    <w:rsid w:val="00724D3A"/>
    <w:rsid w:val="00724D58"/>
    <w:rsid w:val="00724E27"/>
    <w:rsid w:val="00724F44"/>
    <w:rsid w:val="00724F74"/>
    <w:rsid w:val="00725086"/>
    <w:rsid w:val="00725632"/>
    <w:rsid w:val="00725D66"/>
    <w:rsid w:val="00725D83"/>
    <w:rsid w:val="00725FF5"/>
    <w:rsid w:val="007263E6"/>
    <w:rsid w:val="007267D6"/>
    <w:rsid w:val="00726AC0"/>
    <w:rsid w:val="00726DF9"/>
    <w:rsid w:val="007271EB"/>
    <w:rsid w:val="00727665"/>
    <w:rsid w:val="0072787B"/>
    <w:rsid w:val="00727DA0"/>
    <w:rsid w:val="0073012D"/>
    <w:rsid w:val="007303AC"/>
    <w:rsid w:val="00730776"/>
    <w:rsid w:val="00730A36"/>
    <w:rsid w:val="00730B2B"/>
    <w:rsid w:val="00730F75"/>
    <w:rsid w:val="007311B1"/>
    <w:rsid w:val="007313FC"/>
    <w:rsid w:val="007316AB"/>
    <w:rsid w:val="00731714"/>
    <w:rsid w:val="00731AB7"/>
    <w:rsid w:val="00731BDF"/>
    <w:rsid w:val="00731CC4"/>
    <w:rsid w:val="00731DB6"/>
    <w:rsid w:val="00732152"/>
    <w:rsid w:val="00732254"/>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6271"/>
    <w:rsid w:val="0073627D"/>
    <w:rsid w:val="007364E9"/>
    <w:rsid w:val="0073674B"/>
    <w:rsid w:val="00736950"/>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902"/>
    <w:rsid w:val="007410B2"/>
    <w:rsid w:val="00741204"/>
    <w:rsid w:val="0074121F"/>
    <w:rsid w:val="00741570"/>
    <w:rsid w:val="00741587"/>
    <w:rsid w:val="0074168D"/>
    <w:rsid w:val="00741690"/>
    <w:rsid w:val="007416A6"/>
    <w:rsid w:val="007416AC"/>
    <w:rsid w:val="007416BA"/>
    <w:rsid w:val="00741AEB"/>
    <w:rsid w:val="00741F7D"/>
    <w:rsid w:val="00742122"/>
    <w:rsid w:val="007421BD"/>
    <w:rsid w:val="0074233A"/>
    <w:rsid w:val="00742603"/>
    <w:rsid w:val="007426C5"/>
    <w:rsid w:val="007427F0"/>
    <w:rsid w:val="00742B71"/>
    <w:rsid w:val="00742C2A"/>
    <w:rsid w:val="00743218"/>
    <w:rsid w:val="00743A0B"/>
    <w:rsid w:val="00743B0F"/>
    <w:rsid w:val="00743CC6"/>
    <w:rsid w:val="00743D79"/>
    <w:rsid w:val="007441F1"/>
    <w:rsid w:val="007442AF"/>
    <w:rsid w:val="0074430C"/>
    <w:rsid w:val="00744328"/>
    <w:rsid w:val="00744767"/>
    <w:rsid w:val="007447EF"/>
    <w:rsid w:val="0074491D"/>
    <w:rsid w:val="007449CF"/>
    <w:rsid w:val="00744AE8"/>
    <w:rsid w:val="00744B03"/>
    <w:rsid w:val="00744CA6"/>
    <w:rsid w:val="00744FB3"/>
    <w:rsid w:val="0074530C"/>
    <w:rsid w:val="00745342"/>
    <w:rsid w:val="0074583B"/>
    <w:rsid w:val="00745C32"/>
    <w:rsid w:val="007460B6"/>
    <w:rsid w:val="007466F7"/>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EF"/>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08"/>
    <w:rsid w:val="00771C4E"/>
    <w:rsid w:val="00771D63"/>
    <w:rsid w:val="00772213"/>
    <w:rsid w:val="0077231B"/>
    <w:rsid w:val="007728A5"/>
    <w:rsid w:val="00772950"/>
    <w:rsid w:val="00772A61"/>
    <w:rsid w:val="007734FD"/>
    <w:rsid w:val="00773956"/>
    <w:rsid w:val="00773A9D"/>
    <w:rsid w:val="00773D85"/>
    <w:rsid w:val="00773D96"/>
    <w:rsid w:val="007741F1"/>
    <w:rsid w:val="007744A2"/>
    <w:rsid w:val="007745B5"/>
    <w:rsid w:val="007754F8"/>
    <w:rsid w:val="00775939"/>
    <w:rsid w:val="00775B6F"/>
    <w:rsid w:val="00775F2F"/>
    <w:rsid w:val="00776275"/>
    <w:rsid w:val="007763A5"/>
    <w:rsid w:val="00776506"/>
    <w:rsid w:val="00776697"/>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251"/>
    <w:rsid w:val="007823A2"/>
    <w:rsid w:val="00782550"/>
    <w:rsid w:val="007825A0"/>
    <w:rsid w:val="0078271A"/>
    <w:rsid w:val="00782AC4"/>
    <w:rsid w:val="00782C95"/>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138"/>
    <w:rsid w:val="007852F1"/>
    <w:rsid w:val="00785975"/>
    <w:rsid w:val="00785D36"/>
    <w:rsid w:val="00785E29"/>
    <w:rsid w:val="00785ECA"/>
    <w:rsid w:val="00786569"/>
    <w:rsid w:val="00786593"/>
    <w:rsid w:val="007865E7"/>
    <w:rsid w:val="00786659"/>
    <w:rsid w:val="007866D9"/>
    <w:rsid w:val="00787087"/>
    <w:rsid w:val="00787201"/>
    <w:rsid w:val="0078726D"/>
    <w:rsid w:val="00787894"/>
    <w:rsid w:val="00787932"/>
    <w:rsid w:val="00787982"/>
    <w:rsid w:val="00787DFC"/>
    <w:rsid w:val="00787FD0"/>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E74"/>
    <w:rsid w:val="007A2023"/>
    <w:rsid w:val="007A2229"/>
    <w:rsid w:val="007A22F5"/>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46"/>
    <w:rsid w:val="007A5531"/>
    <w:rsid w:val="007A561F"/>
    <w:rsid w:val="007A6289"/>
    <w:rsid w:val="007A65D8"/>
    <w:rsid w:val="007A6841"/>
    <w:rsid w:val="007A6933"/>
    <w:rsid w:val="007A6BAD"/>
    <w:rsid w:val="007A6CE8"/>
    <w:rsid w:val="007A6F8D"/>
    <w:rsid w:val="007A7159"/>
    <w:rsid w:val="007A76B5"/>
    <w:rsid w:val="007A7AEA"/>
    <w:rsid w:val="007A7F95"/>
    <w:rsid w:val="007B0148"/>
    <w:rsid w:val="007B0161"/>
    <w:rsid w:val="007B0374"/>
    <w:rsid w:val="007B04C1"/>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7DA"/>
    <w:rsid w:val="007B2910"/>
    <w:rsid w:val="007B2D9C"/>
    <w:rsid w:val="007B2E45"/>
    <w:rsid w:val="007B2EB5"/>
    <w:rsid w:val="007B32F4"/>
    <w:rsid w:val="007B34D8"/>
    <w:rsid w:val="007B3510"/>
    <w:rsid w:val="007B3808"/>
    <w:rsid w:val="007B3861"/>
    <w:rsid w:val="007B3ADC"/>
    <w:rsid w:val="007B3B2E"/>
    <w:rsid w:val="007B3B48"/>
    <w:rsid w:val="007B410C"/>
    <w:rsid w:val="007B43BE"/>
    <w:rsid w:val="007B4451"/>
    <w:rsid w:val="007B46B9"/>
    <w:rsid w:val="007B4D16"/>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835"/>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B32"/>
    <w:rsid w:val="007D3CBB"/>
    <w:rsid w:val="007D3E69"/>
    <w:rsid w:val="007D3F3C"/>
    <w:rsid w:val="007D479F"/>
    <w:rsid w:val="007D4C00"/>
    <w:rsid w:val="007D4D26"/>
    <w:rsid w:val="007D4F8E"/>
    <w:rsid w:val="007D517C"/>
    <w:rsid w:val="007D541A"/>
    <w:rsid w:val="007D5453"/>
    <w:rsid w:val="007D5B27"/>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EC"/>
    <w:rsid w:val="007E0F11"/>
    <w:rsid w:val="007E0F6C"/>
    <w:rsid w:val="007E0FA9"/>
    <w:rsid w:val="007E10FB"/>
    <w:rsid w:val="007E118D"/>
    <w:rsid w:val="007E1210"/>
    <w:rsid w:val="007E1282"/>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5A3"/>
    <w:rsid w:val="00810756"/>
    <w:rsid w:val="0081081E"/>
    <w:rsid w:val="00810B3E"/>
    <w:rsid w:val="00810CE7"/>
    <w:rsid w:val="00810DE0"/>
    <w:rsid w:val="00810F11"/>
    <w:rsid w:val="008110F3"/>
    <w:rsid w:val="008114F7"/>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7C5"/>
    <w:rsid w:val="00817860"/>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2F8"/>
    <w:rsid w:val="00824306"/>
    <w:rsid w:val="00824591"/>
    <w:rsid w:val="0082470F"/>
    <w:rsid w:val="00824792"/>
    <w:rsid w:val="0082488F"/>
    <w:rsid w:val="008249AD"/>
    <w:rsid w:val="00824C27"/>
    <w:rsid w:val="00824E13"/>
    <w:rsid w:val="008251B9"/>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92"/>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5058"/>
    <w:rsid w:val="008459E9"/>
    <w:rsid w:val="00845B8B"/>
    <w:rsid w:val="00845D16"/>
    <w:rsid w:val="00846292"/>
    <w:rsid w:val="00846515"/>
    <w:rsid w:val="00846545"/>
    <w:rsid w:val="0084664C"/>
    <w:rsid w:val="00846F0E"/>
    <w:rsid w:val="00846F27"/>
    <w:rsid w:val="00847720"/>
    <w:rsid w:val="00847A1F"/>
    <w:rsid w:val="00847D6B"/>
    <w:rsid w:val="00847EC6"/>
    <w:rsid w:val="00850000"/>
    <w:rsid w:val="0085019E"/>
    <w:rsid w:val="00850239"/>
    <w:rsid w:val="00850286"/>
    <w:rsid w:val="008503F2"/>
    <w:rsid w:val="008506EB"/>
    <w:rsid w:val="00850B21"/>
    <w:rsid w:val="00850EFB"/>
    <w:rsid w:val="0085109B"/>
    <w:rsid w:val="008511D3"/>
    <w:rsid w:val="008512D6"/>
    <w:rsid w:val="008513A6"/>
    <w:rsid w:val="0085145A"/>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F5"/>
    <w:rsid w:val="00853998"/>
    <w:rsid w:val="00853C01"/>
    <w:rsid w:val="00853CE3"/>
    <w:rsid w:val="00853E9B"/>
    <w:rsid w:val="00854496"/>
    <w:rsid w:val="008547DA"/>
    <w:rsid w:val="00854957"/>
    <w:rsid w:val="008549A0"/>
    <w:rsid w:val="00854AE5"/>
    <w:rsid w:val="00854CEF"/>
    <w:rsid w:val="00854E7C"/>
    <w:rsid w:val="00854ED2"/>
    <w:rsid w:val="008550DF"/>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DE3"/>
    <w:rsid w:val="00865FEF"/>
    <w:rsid w:val="0086613B"/>
    <w:rsid w:val="00866338"/>
    <w:rsid w:val="00866388"/>
    <w:rsid w:val="008665A7"/>
    <w:rsid w:val="008665AC"/>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E9"/>
    <w:rsid w:val="00871D10"/>
    <w:rsid w:val="008720BA"/>
    <w:rsid w:val="0087228D"/>
    <w:rsid w:val="00872488"/>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1076"/>
    <w:rsid w:val="008813FB"/>
    <w:rsid w:val="008814AF"/>
    <w:rsid w:val="008818FA"/>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4C61"/>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D9F"/>
    <w:rsid w:val="00887DC3"/>
    <w:rsid w:val="00890184"/>
    <w:rsid w:val="008901F8"/>
    <w:rsid w:val="00890381"/>
    <w:rsid w:val="008905F6"/>
    <w:rsid w:val="00890C67"/>
    <w:rsid w:val="00890EA7"/>
    <w:rsid w:val="00891146"/>
    <w:rsid w:val="0089158A"/>
    <w:rsid w:val="0089183B"/>
    <w:rsid w:val="00891A4F"/>
    <w:rsid w:val="00891AFD"/>
    <w:rsid w:val="00891B20"/>
    <w:rsid w:val="00891C48"/>
    <w:rsid w:val="00891D1D"/>
    <w:rsid w:val="00891DBF"/>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3EA7"/>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B87"/>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CDD"/>
    <w:rsid w:val="008A4282"/>
    <w:rsid w:val="008A4304"/>
    <w:rsid w:val="008A4309"/>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54E"/>
    <w:rsid w:val="008B0715"/>
    <w:rsid w:val="008B0A63"/>
    <w:rsid w:val="008B0D86"/>
    <w:rsid w:val="008B1237"/>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A49"/>
    <w:rsid w:val="008C1B13"/>
    <w:rsid w:val="008C1BF1"/>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DE"/>
    <w:rsid w:val="008C6129"/>
    <w:rsid w:val="008C6142"/>
    <w:rsid w:val="008C638B"/>
    <w:rsid w:val="008C63B3"/>
    <w:rsid w:val="008C63D1"/>
    <w:rsid w:val="008C63EB"/>
    <w:rsid w:val="008C6463"/>
    <w:rsid w:val="008C6499"/>
    <w:rsid w:val="008C6991"/>
    <w:rsid w:val="008C6B55"/>
    <w:rsid w:val="008C6B93"/>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9F"/>
    <w:rsid w:val="008D6401"/>
    <w:rsid w:val="008D6574"/>
    <w:rsid w:val="008D6871"/>
    <w:rsid w:val="008D6B96"/>
    <w:rsid w:val="008D6F02"/>
    <w:rsid w:val="008D6F65"/>
    <w:rsid w:val="008D72F8"/>
    <w:rsid w:val="008D7B66"/>
    <w:rsid w:val="008D7DA1"/>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3E37"/>
    <w:rsid w:val="009040AB"/>
    <w:rsid w:val="009041EF"/>
    <w:rsid w:val="0090439E"/>
    <w:rsid w:val="0090441C"/>
    <w:rsid w:val="009047F5"/>
    <w:rsid w:val="00904AF5"/>
    <w:rsid w:val="00904E4E"/>
    <w:rsid w:val="00905752"/>
    <w:rsid w:val="00905788"/>
    <w:rsid w:val="00906016"/>
    <w:rsid w:val="0090618F"/>
    <w:rsid w:val="009061C1"/>
    <w:rsid w:val="00906659"/>
    <w:rsid w:val="00906B29"/>
    <w:rsid w:val="00906CF1"/>
    <w:rsid w:val="00906DC1"/>
    <w:rsid w:val="00906E67"/>
    <w:rsid w:val="00906EC7"/>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276"/>
    <w:rsid w:val="00911628"/>
    <w:rsid w:val="00911E1F"/>
    <w:rsid w:val="00911E91"/>
    <w:rsid w:val="00911F07"/>
    <w:rsid w:val="009126A8"/>
    <w:rsid w:val="00912750"/>
    <w:rsid w:val="0091289B"/>
    <w:rsid w:val="00912C91"/>
    <w:rsid w:val="00912E37"/>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108"/>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8A9"/>
    <w:rsid w:val="00921976"/>
    <w:rsid w:val="00921999"/>
    <w:rsid w:val="009219F5"/>
    <w:rsid w:val="00921B99"/>
    <w:rsid w:val="00921C3B"/>
    <w:rsid w:val="00922626"/>
    <w:rsid w:val="0092281A"/>
    <w:rsid w:val="0092289E"/>
    <w:rsid w:val="009231AA"/>
    <w:rsid w:val="00923265"/>
    <w:rsid w:val="009233A2"/>
    <w:rsid w:val="00923A6A"/>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564"/>
    <w:rsid w:val="00926639"/>
    <w:rsid w:val="0092694F"/>
    <w:rsid w:val="00927071"/>
    <w:rsid w:val="009272BE"/>
    <w:rsid w:val="009272EB"/>
    <w:rsid w:val="0092784F"/>
    <w:rsid w:val="009278EF"/>
    <w:rsid w:val="00927965"/>
    <w:rsid w:val="009279FC"/>
    <w:rsid w:val="00927C1E"/>
    <w:rsid w:val="00930076"/>
    <w:rsid w:val="009302DA"/>
    <w:rsid w:val="00930684"/>
    <w:rsid w:val="009307E0"/>
    <w:rsid w:val="00930898"/>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A66"/>
    <w:rsid w:val="00942B05"/>
    <w:rsid w:val="00942BA4"/>
    <w:rsid w:val="00942C7C"/>
    <w:rsid w:val="00942EA1"/>
    <w:rsid w:val="00943204"/>
    <w:rsid w:val="00943217"/>
    <w:rsid w:val="00943ABF"/>
    <w:rsid w:val="00943BDF"/>
    <w:rsid w:val="00943DDA"/>
    <w:rsid w:val="00943E96"/>
    <w:rsid w:val="009442C1"/>
    <w:rsid w:val="00944417"/>
    <w:rsid w:val="0094443B"/>
    <w:rsid w:val="00944611"/>
    <w:rsid w:val="00944A31"/>
    <w:rsid w:val="00944D6F"/>
    <w:rsid w:val="0094505C"/>
    <w:rsid w:val="00945246"/>
    <w:rsid w:val="00945705"/>
    <w:rsid w:val="009458E1"/>
    <w:rsid w:val="00945A42"/>
    <w:rsid w:val="00945B3A"/>
    <w:rsid w:val="00945BB4"/>
    <w:rsid w:val="00945E7A"/>
    <w:rsid w:val="009462F8"/>
    <w:rsid w:val="00946548"/>
    <w:rsid w:val="00946910"/>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A59"/>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5C"/>
    <w:rsid w:val="009571D7"/>
    <w:rsid w:val="009572D3"/>
    <w:rsid w:val="00957458"/>
    <w:rsid w:val="00957537"/>
    <w:rsid w:val="00957929"/>
    <w:rsid w:val="00957B61"/>
    <w:rsid w:val="00957C98"/>
    <w:rsid w:val="00957DF8"/>
    <w:rsid w:val="009601E8"/>
    <w:rsid w:val="00960494"/>
    <w:rsid w:val="00960CA6"/>
    <w:rsid w:val="00960DC0"/>
    <w:rsid w:val="00960DF2"/>
    <w:rsid w:val="00960EEE"/>
    <w:rsid w:val="009610A6"/>
    <w:rsid w:val="009610DA"/>
    <w:rsid w:val="009611F6"/>
    <w:rsid w:val="009614CA"/>
    <w:rsid w:val="00961655"/>
    <w:rsid w:val="00961817"/>
    <w:rsid w:val="00961E7A"/>
    <w:rsid w:val="00961EF9"/>
    <w:rsid w:val="00962472"/>
    <w:rsid w:val="009624B5"/>
    <w:rsid w:val="00962562"/>
    <w:rsid w:val="009627C9"/>
    <w:rsid w:val="00962942"/>
    <w:rsid w:val="00962A54"/>
    <w:rsid w:val="00962F81"/>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10C6"/>
    <w:rsid w:val="00971AB1"/>
    <w:rsid w:val="00971AE2"/>
    <w:rsid w:val="00971E6C"/>
    <w:rsid w:val="00971F53"/>
    <w:rsid w:val="00971F88"/>
    <w:rsid w:val="009723A7"/>
    <w:rsid w:val="00972AB1"/>
    <w:rsid w:val="00972B53"/>
    <w:rsid w:val="00972EC8"/>
    <w:rsid w:val="009731E0"/>
    <w:rsid w:val="00973349"/>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BE3"/>
    <w:rsid w:val="00983C3B"/>
    <w:rsid w:val="0098400E"/>
    <w:rsid w:val="009840A0"/>
    <w:rsid w:val="009840E7"/>
    <w:rsid w:val="00984364"/>
    <w:rsid w:val="0098461B"/>
    <w:rsid w:val="00984D28"/>
    <w:rsid w:val="009850C7"/>
    <w:rsid w:val="009858C9"/>
    <w:rsid w:val="00985975"/>
    <w:rsid w:val="00985A33"/>
    <w:rsid w:val="00985B17"/>
    <w:rsid w:val="00985B91"/>
    <w:rsid w:val="00985E45"/>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892"/>
    <w:rsid w:val="00990947"/>
    <w:rsid w:val="00990B29"/>
    <w:rsid w:val="00990DC0"/>
    <w:rsid w:val="00990E84"/>
    <w:rsid w:val="00990F94"/>
    <w:rsid w:val="009911B9"/>
    <w:rsid w:val="009912AC"/>
    <w:rsid w:val="009912E9"/>
    <w:rsid w:val="00991525"/>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410B"/>
    <w:rsid w:val="009941F6"/>
    <w:rsid w:val="00994635"/>
    <w:rsid w:val="009946DB"/>
    <w:rsid w:val="009948B6"/>
    <w:rsid w:val="009948EA"/>
    <w:rsid w:val="009949B4"/>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FC0"/>
    <w:rsid w:val="009A118D"/>
    <w:rsid w:val="009A12A7"/>
    <w:rsid w:val="009A16EF"/>
    <w:rsid w:val="009A17FD"/>
    <w:rsid w:val="009A1976"/>
    <w:rsid w:val="009A1BDC"/>
    <w:rsid w:val="009A1CD2"/>
    <w:rsid w:val="009A1EBA"/>
    <w:rsid w:val="009A1FDE"/>
    <w:rsid w:val="009A224A"/>
    <w:rsid w:val="009A22C1"/>
    <w:rsid w:val="009A2519"/>
    <w:rsid w:val="009A290A"/>
    <w:rsid w:val="009A2951"/>
    <w:rsid w:val="009A29A3"/>
    <w:rsid w:val="009A2DD5"/>
    <w:rsid w:val="009A2DF6"/>
    <w:rsid w:val="009A3371"/>
    <w:rsid w:val="009A33CB"/>
    <w:rsid w:val="009A3462"/>
    <w:rsid w:val="009A34B4"/>
    <w:rsid w:val="009A34BF"/>
    <w:rsid w:val="009A350C"/>
    <w:rsid w:val="009A358F"/>
    <w:rsid w:val="009A35F3"/>
    <w:rsid w:val="009A36A1"/>
    <w:rsid w:val="009A3768"/>
    <w:rsid w:val="009A3890"/>
    <w:rsid w:val="009A3A17"/>
    <w:rsid w:val="009A3D1B"/>
    <w:rsid w:val="009A42CE"/>
    <w:rsid w:val="009A44A9"/>
    <w:rsid w:val="009A4748"/>
    <w:rsid w:val="009A497A"/>
    <w:rsid w:val="009A4EFB"/>
    <w:rsid w:val="009A5242"/>
    <w:rsid w:val="009A575C"/>
    <w:rsid w:val="009A58DB"/>
    <w:rsid w:val="009A5B85"/>
    <w:rsid w:val="009A5B95"/>
    <w:rsid w:val="009A5D34"/>
    <w:rsid w:val="009A5F1C"/>
    <w:rsid w:val="009A66BA"/>
    <w:rsid w:val="009A691F"/>
    <w:rsid w:val="009A69CA"/>
    <w:rsid w:val="009A72D5"/>
    <w:rsid w:val="009A794D"/>
    <w:rsid w:val="009A7A8B"/>
    <w:rsid w:val="009A7BD0"/>
    <w:rsid w:val="009A7D42"/>
    <w:rsid w:val="009A7D9F"/>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3CE"/>
    <w:rsid w:val="009B3690"/>
    <w:rsid w:val="009B3A1D"/>
    <w:rsid w:val="009B3BAD"/>
    <w:rsid w:val="009B43B2"/>
    <w:rsid w:val="009B4585"/>
    <w:rsid w:val="009B4792"/>
    <w:rsid w:val="009B4C2F"/>
    <w:rsid w:val="009B4C64"/>
    <w:rsid w:val="009B5445"/>
    <w:rsid w:val="009B545A"/>
    <w:rsid w:val="009B55EC"/>
    <w:rsid w:val="009B5A1B"/>
    <w:rsid w:val="009B5D70"/>
    <w:rsid w:val="009B625A"/>
    <w:rsid w:val="009B65B4"/>
    <w:rsid w:val="009B6C1C"/>
    <w:rsid w:val="009B6E52"/>
    <w:rsid w:val="009B6FF7"/>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FC"/>
    <w:rsid w:val="009D0C82"/>
    <w:rsid w:val="009D149C"/>
    <w:rsid w:val="009D14BB"/>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A77"/>
    <w:rsid w:val="009D3DB5"/>
    <w:rsid w:val="009D3EDF"/>
    <w:rsid w:val="009D435D"/>
    <w:rsid w:val="009D45D4"/>
    <w:rsid w:val="009D475D"/>
    <w:rsid w:val="009D48EF"/>
    <w:rsid w:val="009D48FE"/>
    <w:rsid w:val="009D49C0"/>
    <w:rsid w:val="009D49C6"/>
    <w:rsid w:val="009D4C92"/>
    <w:rsid w:val="009D5406"/>
    <w:rsid w:val="009D55C5"/>
    <w:rsid w:val="009D5B32"/>
    <w:rsid w:val="009D5C99"/>
    <w:rsid w:val="009D5D98"/>
    <w:rsid w:val="009D5EFC"/>
    <w:rsid w:val="009D61A6"/>
    <w:rsid w:val="009D6316"/>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532"/>
    <w:rsid w:val="009E09F1"/>
    <w:rsid w:val="009E0B22"/>
    <w:rsid w:val="009E0D4E"/>
    <w:rsid w:val="009E1144"/>
    <w:rsid w:val="009E12B3"/>
    <w:rsid w:val="009E1975"/>
    <w:rsid w:val="009E1B90"/>
    <w:rsid w:val="009E1DAF"/>
    <w:rsid w:val="009E1E4A"/>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07C"/>
    <w:rsid w:val="009E738E"/>
    <w:rsid w:val="009E7609"/>
    <w:rsid w:val="009E7684"/>
    <w:rsid w:val="009E77F0"/>
    <w:rsid w:val="009E7918"/>
    <w:rsid w:val="009E7B46"/>
    <w:rsid w:val="009E7DE2"/>
    <w:rsid w:val="009E7EF2"/>
    <w:rsid w:val="009F0284"/>
    <w:rsid w:val="009F040C"/>
    <w:rsid w:val="009F055C"/>
    <w:rsid w:val="009F06A7"/>
    <w:rsid w:val="009F074C"/>
    <w:rsid w:val="009F0B4F"/>
    <w:rsid w:val="009F0CC8"/>
    <w:rsid w:val="009F0D3A"/>
    <w:rsid w:val="009F1401"/>
    <w:rsid w:val="009F186E"/>
    <w:rsid w:val="009F1A4D"/>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CC5"/>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73A9"/>
    <w:rsid w:val="009F74CE"/>
    <w:rsid w:val="009F764F"/>
    <w:rsid w:val="009F7B32"/>
    <w:rsid w:val="009F7C86"/>
    <w:rsid w:val="00A00454"/>
    <w:rsid w:val="00A00672"/>
    <w:rsid w:val="00A007B6"/>
    <w:rsid w:val="00A0099D"/>
    <w:rsid w:val="00A009CD"/>
    <w:rsid w:val="00A00B19"/>
    <w:rsid w:val="00A00B45"/>
    <w:rsid w:val="00A01372"/>
    <w:rsid w:val="00A015AE"/>
    <w:rsid w:val="00A016FC"/>
    <w:rsid w:val="00A017A4"/>
    <w:rsid w:val="00A01A6C"/>
    <w:rsid w:val="00A01ACA"/>
    <w:rsid w:val="00A01F4A"/>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934"/>
    <w:rsid w:val="00A13AE0"/>
    <w:rsid w:val="00A13BDE"/>
    <w:rsid w:val="00A13F7C"/>
    <w:rsid w:val="00A140F7"/>
    <w:rsid w:val="00A145A9"/>
    <w:rsid w:val="00A14D2B"/>
    <w:rsid w:val="00A14D3B"/>
    <w:rsid w:val="00A14D4A"/>
    <w:rsid w:val="00A14E69"/>
    <w:rsid w:val="00A14F04"/>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2F5"/>
    <w:rsid w:val="00A23439"/>
    <w:rsid w:val="00A23451"/>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D74"/>
    <w:rsid w:val="00A26D7A"/>
    <w:rsid w:val="00A2735E"/>
    <w:rsid w:val="00A2775F"/>
    <w:rsid w:val="00A277F5"/>
    <w:rsid w:val="00A27B3B"/>
    <w:rsid w:val="00A30045"/>
    <w:rsid w:val="00A302D1"/>
    <w:rsid w:val="00A30934"/>
    <w:rsid w:val="00A30A47"/>
    <w:rsid w:val="00A31258"/>
    <w:rsid w:val="00A314A9"/>
    <w:rsid w:val="00A314D2"/>
    <w:rsid w:val="00A31516"/>
    <w:rsid w:val="00A317FA"/>
    <w:rsid w:val="00A3188D"/>
    <w:rsid w:val="00A318B6"/>
    <w:rsid w:val="00A32278"/>
    <w:rsid w:val="00A325B1"/>
    <w:rsid w:val="00A32609"/>
    <w:rsid w:val="00A32B14"/>
    <w:rsid w:val="00A32C0D"/>
    <w:rsid w:val="00A32D4A"/>
    <w:rsid w:val="00A32D63"/>
    <w:rsid w:val="00A33418"/>
    <w:rsid w:val="00A336C2"/>
    <w:rsid w:val="00A33881"/>
    <w:rsid w:val="00A33E85"/>
    <w:rsid w:val="00A33F56"/>
    <w:rsid w:val="00A33FCD"/>
    <w:rsid w:val="00A3419B"/>
    <w:rsid w:val="00A34286"/>
    <w:rsid w:val="00A342F0"/>
    <w:rsid w:val="00A342FE"/>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FE"/>
    <w:rsid w:val="00A35C8B"/>
    <w:rsid w:val="00A35FF4"/>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615"/>
    <w:rsid w:val="00A41734"/>
    <w:rsid w:val="00A41A16"/>
    <w:rsid w:val="00A41D25"/>
    <w:rsid w:val="00A41F64"/>
    <w:rsid w:val="00A42089"/>
    <w:rsid w:val="00A42258"/>
    <w:rsid w:val="00A4227D"/>
    <w:rsid w:val="00A423AD"/>
    <w:rsid w:val="00A4255A"/>
    <w:rsid w:val="00A4262C"/>
    <w:rsid w:val="00A4263F"/>
    <w:rsid w:val="00A42BA3"/>
    <w:rsid w:val="00A42D5F"/>
    <w:rsid w:val="00A42D83"/>
    <w:rsid w:val="00A430A9"/>
    <w:rsid w:val="00A436E0"/>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7AE"/>
    <w:rsid w:val="00A53A3B"/>
    <w:rsid w:val="00A53BD4"/>
    <w:rsid w:val="00A53CFA"/>
    <w:rsid w:val="00A53DCE"/>
    <w:rsid w:val="00A54ABB"/>
    <w:rsid w:val="00A54B1E"/>
    <w:rsid w:val="00A54FD3"/>
    <w:rsid w:val="00A551B3"/>
    <w:rsid w:val="00A55C74"/>
    <w:rsid w:val="00A55EAE"/>
    <w:rsid w:val="00A5604D"/>
    <w:rsid w:val="00A5617C"/>
    <w:rsid w:val="00A563C4"/>
    <w:rsid w:val="00A565CF"/>
    <w:rsid w:val="00A5685F"/>
    <w:rsid w:val="00A568B0"/>
    <w:rsid w:val="00A57318"/>
    <w:rsid w:val="00A57747"/>
    <w:rsid w:val="00A57AAB"/>
    <w:rsid w:val="00A600A1"/>
    <w:rsid w:val="00A60206"/>
    <w:rsid w:val="00A604F7"/>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04"/>
    <w:rsid w:val="00A65F68"/>
    <w:rsid w:val="00A663C4"/>
    <w:rsid w:val="00A66465"/>
    <w:rsid w:val="00A668AB"/>
    <w:rsid w:val="00A6694F"/>
    <w:rsid w:val="00A66D14"/>
    <w:rsid w:val="00A66E4C"/>
    <w:rsid w:val="00A66ECD"/>
    <w:rsid w:val="00A66EE1"/>
    <w:rsid w:val="00A67120"/>
    <w:rsid w:val="00A6718B"/>
    <w:rsid w:val="00A6719B"/>
    <w:rsid w:val="00A6784D"/>
    <w:rsid w:val="00A67B08"/>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55"/>
    <w:rsid w:val="00A7519B"/>
    <w:rsid w:val="00A75205"/>
    <w:rsid w:val="00A752A7"/>
    <w:rsid w:val="00A75890"/>
    <w:rsid w:val="00A75E03"/>
    <w:rsid w:val="00A75E3F"/>
    <w:rsid w:val="00A760DD"/>
    <w:rsid w:val="00A76288"/>
    <w:rsid w:val="00A767C7"/>
    <w:rsid w:val="00A767CA"/>
    <w:rsid w:val="00A76850"/>
    <w:rsid w:val="00A76B36"/>
    <w:rsid w:val="00A76C9C"/>
    <w:rsid w:val="00A77104"/>
    <w:rsid w:val="00A772DE"/>
    <w:rsid w:val="00A77532"/>
    <w:rsid w:val="00A778E3"/>
    <w:rsid w:val="00A77B31"/>
    <w:rsid w:val="00A77E10"/>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38C"/>
    <w:rsid w:val="00A8368F"/>
    <w:rsid w:val="00A83749"/>
    <w:rsid w:val="00A837D5"/>
    <w:rsid w:val="00A839A5"/>
    <w:rsid w:val="00A83A42"/>
    <w:rsid w:val="00A83E08"/>
    <w:rsid w:val="00A83FCA"/>
    <w:rsid w:val="00A845EF"/>
    <w:rsid w:val="00A846C0"/>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E9C"/>
    <w:rsid w:val="00A90F08"/>
    <w:rsid w:val="00A911BA"/>
    <w:rsid w:val="00A911E9"/>
    <w:rsid w:val="00A91290"/>
    <w:rsid w:val="00A914DE"/>
    <w:rsid w:val="00A91788"/>
    <w:rsid w:val="00A9198F"/>
    <w:rsid w:val="00A91A43"/>
    <w:rsid w:val="00A92406"/>
    <w:rsid w:val="00A92474"/>
    <w:rsid w:val="00A934A3"/>
    <w:rsid w:val="00A936AC"/>
    <w:rsid w:val="00A936B3"/>
    <w:rsid w:val="00A93704"/>
    <w:rsid w:val="00A93995"/>
    <w:rsid w:val="00A93A9C"/>
    <w:rsid w:val="00A93EF5"/>
    <w:rsid w:val="00A9413D"/>
    <w:rsid w:val="00A94507"/>
    <w:rsid w:val="00A9499D"/>
    <w:rsid w:val="00A94CD3"/>
    <w:rsid w:val="00A94DAB"/>
    <w:rsid w:val="00A94E2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46AB"/>
    <w:rsid w:val="00AA51B6"/>
    <w:rsid w:val="00AA52F2"/>
    <w:rsid w:val="00AA5341"/>
    <w:rsid w:val="00AA571B"/>
    <w:rsid w:val="00AA57CE"/>
    <w:rsid w:val="00AA5BA1"/>
    <w:rsid w:val="00AA5BE1"/>
    <w:rsid w:val="00AA6ECD"/>
    <w:rsid w:val="00AA7217"/>
    <w:rsid w:val="00AA7554"/>
    <w:rsid w:val="00AA770C"/>
    <w:rsid w:val="00AA771D"/>
    <w:rsid w:val="00AA7F12"/>
    <w:rsid w:val="00AA7F28"/>
    <w:rsid w:val="00AB0347"/>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350"/>
    <w:rsid w:val="00AB43A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172"/>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2F7"/>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42"/>
    <w:rsid w:val="00AE32E2"/>
    <w:rsid w:val="00AE357B"/>
    <w:rsid w:val="00AE3B78"/>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83D"/>
    <w:rsid w:val="00AF3965"/>
    <w:rsid w:val="00AF398A"/>
    <w:rsid w:val="00AF3A20"/>
    <w:rsid w:val="00AF3B6B"/>
    <w:rsid w:val="00AF3C5F"/>
    <w:rsid w:val="00AF3E3C"/>
    <w:rsid w:val="00AF4047"/>
    <w:rsid w:val="00AF42B6"/>
    <w:rsid w:val="00AF46A9"/>
    <w:rsid w:val="00AF4790"/>
    <w:rsid w:val="00AF47F1"/>
    <w:rsid w:val="00AF5063"/>
    <w:rsid w:val="00AF51B1"/>
    <w:rsid w:val="00AF54AE"/>
    <w:rsid w:val="00AF5508"/>
    <w:rsid w:val="00AF558D"/>
    <w:rsid w:val="00AF5CFE"/>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AB"/>
    <w:rsid w:val="00B001E2"/>
    <w:rsid w:val="00B00ABD"/>
    <w:rsid w:val="00B00D79"/>
    <w:rsid w:val="00B00DA3"/>
    <w:rsid w:val="00B0114A"/>
    <w:rsid w:val="00B01C5A"/>
    <w:rsid w:val="00B01CCF"/>
    <w:rsid w:val="00B024B6"/>
    <w:rsid w:val="00B02702"/>
    <w:rsid w:val="00B027F8"/>
    <w:rsid w:val="00B028FF"/>
    <w:rsid w:val="00B02925"/>
    <w:rsid w:val="00B02ED6"/>
    <w:rsid w:val="00B03732"/>
    <w:rsid w:val="00B038A6"/>
    <w:rsid w:val="00B03914"/>
    <w:rsid w:val="00B0397C"/>
    <w:rsid w:val="00B03BB8"/>
    <w:rsid w:val="00B044A6"/>
    <w:rsid w:val="00B044B6"/>
    <w:rsid w:val="00B044B9"/>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5B"/>
    <w:rsid w:val="00B07272"/>
    <w:rsid w:val="00B0758C"/>
    <w:rsid w:val="00B07620"/>
    <w:rsid w:val="00B077E5"/>
    <w:rsid w:val="00B07FA5"/>
    <w:rsid w:val="00B10089"/>
    <w:rsid w:val="00B10366"/>
    <w:rsid w:val="00B10857"/>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BB0"/>
    <w:rsid w:val="00B13BC6"/>
    <w:rsid w:val="00B144B1"/>
    <w:rsid w:val="00B144D0"/>
    <w:rsid w:val="00B147A7"/>
    <w:rsid w:val="00B14AF2"/>
    <w:rsid w:val="00B14DE8"/>
    <w:rsid w:val="00B15234"/>
    <w:rsid w:val="00B153EA"/>
    <w:rsid w:val="00B158E8"/>
    <w:rsid w:val="00B15904"/>
    <w:rsid w:val="00B15BB7"/>
    <w:rsid w:val="00B15D98"/>
    <w:rsid w:val="00B15E49"/>
    <w:rsid w:val="00B15ECD"/>
    <w:rsid w:val="00B16137"/>
    <w:rsid w:val="00B162BE"/>
    <w:rsid w:val="00B16930"/>
    <w:rsid w:val="00B169BE"/>
    <w:rsid w:val="00B17031"/>
    <w:rsid w:val="00B1713F"/>
    <w:rsid w:val="00B1737D"/>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58"/>
    <w:rsid w:val="00B36AFC"/>
    <w:rsid w:val="00B36B9E"/>
    <w:rsid w:val="00B36F94"/>
    <w:rsid w:val="00B3705C"/>
    <w:rsid w:val="00B371D8"/>
    <w:rsid w:val="00B372AB"/>
    <w:rsid w:val="00B3798F"/>
    <w:rsid w:val="00B37B6D"/>
    <w:rsid w:val="00B37C2F"/>
    <w:rsid w:val="00B37F35"/>
    <w:rsid w:val="00B37F9A"/>
    <w:rsid w:val="00B37FF1"/>
    <w:rsid w:val="00B40204"/>
    <w:rsid w:val="00B40214"/>
    <w:rsid w:val="00B4030E"/>
    <w:rsid w:val="00B40966"/>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825"/>
    <w:rsid w:val="00B42980"/>
    <w:rsid w:val="00B429BC"/>
    <w:rsid w:val="00B42CA3"/>
    <w:rsid w:val="00B42F5F"/>
    <w:rsid w:val="00B430DE"/>
    <w:rsid w:val="00B4330C"/>
    <w:rsid w:val="00B435FE"/>
    <w:rsid w:val="00B43B0D"/>
    <w:rsid w:val="00B43CE7"/>
    <w:rsid w:val="00B43D78"/>
    <w:rsid w:val="00B4415E"/>
    <w:rsid w:val="00B441A0"/>
    <w:rsid w:val="00B44644"/>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E59"/>
    <w:rsid w:val="00B47EAE"/>
    <w:rsid w:val="00B47F98"/>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43"/>
    <w:rsid w:val="00B53901"/>
    <w:rsid w:val="00B53BA4"/>
    <w:rsid w:val="00B53C61"/>
    <w:rsid w:val="00B53E4B"/>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98"/>
    <w:rsid w:val="00B56AA8"/>
    <w:rsid w:val="00B56AB2"/>
    <w:rsid w:val="00B56CA9"/>
    <w:rsid w:val="00B56F81"/>
    <w:rsid w:val="00B570D7"/>
    <w:rsid w:val="00B574B4"/>
    <w:rsid w:val="00B57515"/>
    <w:rsid w:val="00B575DC"/>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2185"/>
    <w:rsid w:val="00B722B9"/>
    <w:rsid w:val="00B724EE"/>
    <w:rsid w:val="00B72906"/>
    <w:rsid w:val="00B72D16"/>
    <w:rsid w:val="00B72EBD"/>
    <w:rsid w:val="00B72FF8"/>
    <w:rsid w:val="00B730F4"/>
    <w:rsid w:val="00B73498"/>
    <w:rsid w:val="00B734F4"/>
    <w:rsid w:val="00B73514"/>
    <w:rsid w:val="00B73585"/>
    <w:rsid w:val="00B73A15"/>
    <w:rsid w:val="00B73B06"/>
    <w:rsid w:val="00B73F8E"/>
    <w:rsid w:val="00B73FCB"/>
    <w:rsid w:val="00B7407E"/>
    <w:rsid w:val="00B74582"/>
    <w:rsid w:val="00B747B3"/>
    <w:rsid w:val="00B74C22"/>
    <w:rsid w:val="00B74C81"/>
    <w:rsid w:val="00B74DC3"/>
    <w:rsid w:val="00B74F56"/>
    <w:rsid w:val="00B75196"/>
    <w:rsid w:val="00B751E6"/>
    <w:rsid w:val="00B7545D"/>
    <w:rsid w:val="00B756D5"/>
    <w:rsid w:val="00B75ACA"/>
    <w:rsid w:val="00B75FE7"/>
    <w:rsid w:val="00B7632B"/>
    <w:rsid w:val="00B76499"/>
    <w:rsid w:val="00B76880"/>
    <w:rsid w:val="00B7694E"/>
    <w:rsid w:val="00B76A18"/>
    <w:rsid w:val="00B76A54"/>
    <w:rsid w:val="00B76A7F"/>
    <w:rsid w:val="00B776CE"/>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707"/>
    <w:rsid w:val="00B82807"/>
    <w:rsid w:val="00B82850"/>
    <w:rsid w:val="00B828A0"/>
    <w:rsid w:val="00B82A4D"/>
    <w:rsid w:val="00B82A96"/>
    <w:rsid w:val="00B82DAA"/>
    <w:rsid w:val="00B82E5B"/>
    <w:rsid w:val="00B837EE"/>
    <w:rsid w:val="00B838E0"/>
    <w:rsid w:val="00B83A19"/>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1B20"/>
    <w:rsid w:val="00B9206F"/>
    <w:rsid w:val="00B924E7"/>
    <w:rsid w:val="00B92891"/>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97FC8"/>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21C1"/>
    <w:rsid w:val="00BA2367"/>
    <w:rsid w:val="00BA2487"/>
    <w:rsid w:val="00BA24BC"/>
    <w:rsid w:val="00BA25CF"/>
    <w:rsid w:val="00BA2B2C"/>
    <w:rsid w:val="00BA2B96"/>
    <w:rsid w:val="00BA2DA8"/>
    <w:rsid w:val="00BA317B"/>
    <w:rsid w:val="00BA351A"/>
    <w:rsid w:val="00BA4029"/>
    <w:rsid w:val="00BA41AD"/>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30"/>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4967"/>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A2C"/>
    <w:rsid w:val="00BB7F57"/>
    <w:rsid w:val="00BC052D"/>
    <w:rsid w:val="00BC06DE"/>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CE3"/>
    <w:rsid w:val="00BD2F01"/>
    <w:rsid w:val="00BD34AF"/>
    <w:rsid w:val="00BD34B1"/>
    <w:rsid w:val="00BD3BB0"/>
    <w:rsid w:val="00BD3E1F"/>
    <w:rsid w:val="00BD4111"/>
    <w:rsid w:val="00BD4653"/>
    <w:rsid w:val="00BD49F6"/>
    <w:rsid w:val="00BD4AD1"/>
    <w:rsid w:val="00BD4DE0"/>
    <w:rsid w:val="00BD4FD1"/>
    <w:rsid w:val="00BD4FDF"/>
    <w:rsid w:val="00BD5118"/>
    <w:rsid w:val="00BD52C1"/>
    <w:rsid w:val="00BD537D"/>
    <w:rsid w:val="00BD54E4"/>
    <w:rsid w:val="00BD568A"/>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B0D"/>
    <w:rsid w:val="00BF5C52"/>
    <w:rsid w:val="00BF5C72"/>
    <w:rsid w:val="00BF5CAC"/>
    <w:rsid w:val="00BF6149"/>
    <w:rsid w:val="00BF6514"/>
    <w:rsid w:val="00BF659D"/>
    <w:rsid w:val="00BF65C6"/>
    <w:rsid w:val="00BF65DB"/>
    <w:rsid w:val="00BF690D"/>
    <w:rsid w:val="00BF6D3A"/>
    <w:rsid w:val="00BF6F07"/>
    <w:rsid w:val="00BF71E5"/>
    <w:rsid w:val="00BF7523"/>
    <w:rsid w:val="00BF76F1"/>
    <w:rsid w:val="00BF781D"/>
    <w:rsid w:val="00BF7A2E"/>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CD"/>
    <w:rsid w:val="00C03721"/>
    <w:rsid w:val="00C03927"/>
    <w:rsid w:val="00C03B39"/>
    <w:rsid w:val="00C03D9D"/>
    <w:rsid w:val="00C0406A"/>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970"/>
    <w:rsid w:val="00C06A69"/>
    <w:rsid w:val="00C06ACB"/>
    <w:rsid w:val="00C06BC3"/>
    <w:rsid w:val="00C06D77"/>
    <w:rsid w:val="00C07055"/>
    <w:rsid w:val="00C07578"/>
    <w:rsid w:val="00C075D2"/>
    <w:rsid w:val="00C07714"/>
    <w:rsid w:val="00C07883"/>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E08"/>
    <w:rsid w:val="00C132B5"/>
    <w:rsid w:val="00C13ED1"/>
    <w:rsid w:val="00C14204"/>
    <w:rsid w:val="00C1426A"/>
    <w:rsid w:val="00C142DA"/>
    <w:rsid w:val="00C1430E"/>
    <w:rsid w:val="00C14579"/>
    <w:rsid w:val="00C146D0"/>
    <w:rsid w:val="00C14B6C"/>
    <w:rsid w:val="00C14E28"/>
    <w:rsid w:val="00C1502B"/>
    <w:rsid w:val="00C150A7"/>
    <w:rsid w:val="00C15121"/>
    <w:rsid w:val="00C1536A"/>
    <w:rsid w:val="00C1552E"/>
    <w:rsid w:val="00C15897"/>
    <w:rsid w:val="00C15D0E"/>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991"/>
    <w:rsid w:val="00C23BC6"/>
    <w:rsid w:val="00C23C6B"/>
    <w:rsid w:val="00C23E67"/>
    <w:rsid w:val="00C23F3A"/>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5989"/>
    <w:rsid w:val="00C260AE"/>
    <w:rsid w:val="00C26902"/>
    <w:rsid w:val="00C26DB3"/>
    <w:rsid w:val="00C26F2F"/>
    <w:rsid w:val="00C26FB6"/>
    <w:rsid w:val="00C2727C"/>
    <w:rsid w:val="00C27360"/>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9DF"/>
    <w:rsid w:val="00C32E13"/>
    <w:rsid w:val="00C330CD"/>
    <w:rsid w:val="00C33290"/>
    <w:rsid w:val="00C3335C"/>
    <w:rsid w:val="00C335FD"/>
    <w:rsid w:val="00C339CA"/>
    <w:rsid w:val="00C34B9D"/>
    <w:rsid w:val="00C34F61"/>
    <w:rsid w:val="00C3514A"/>
    <w:rsid w:val="00C35757"/>
    <w:rsid w:val="00C359C8"/>
    <w:rsid w:val="00C35DD8"/>
    <w:rsid w:val="00C35DEC"/>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70"/>
    <w:rsid w:val="00C431DF"/>
    <w:rsid w:val="00C431F4"/>
    <w:rsid w:val="00C4323E"/>
    <w:rsid w:val="00C4353C"/>
    <w:rsid w:val="00C43992"/>
    <w:rsid w:val="00C43BBC"/>
    <w:rsid w:val="00C43D94"/>
    <w:rsid w:val="00C44816"/>
    <w:rsid w:val="00C449D1"/>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BF7"/>
    <w:rsid w:val="00C53D64"/>
    <w:rsid w:val="00C5415A"/>
    <w:rsid w:val="00C543E9"/>
    <w:rsid w:val="00C5457B"/>
    <w:rsid w:val="00C546AC"/>
    <w:rsid w:val="00C546C4"/>
    <w:rsid w:val="00C546CC"/>
    <w:rsid w:val="00C54988"/>
    <w:rsid w:val="00C54BEA"/>
    <w:rsid w:val="00C54DD3"/>
    <w:rsid w:val="00C5514D"/>
    <w:rsid w:val="00C554E2"/>
    <w:rsid w:val="00C554ED"/>
    <w:rsid w:val="00C5584E"/>
    <w:rsid w:val="00C5584F"/>
    <w:rsid w:val="00C55A36"/>
    <w:rsid w:val="00C55D11"/>
    <w:rsid w:val="00C560AB"/>
    <w:rsid w:val="00C5634F"/>
    <w:rsid w:val="00C563AC"/>
    <w:rsid w:val="00C56441"/>
    <w:rsid w:val="00C5659F"/>
    <w:rsid w:val="00C567D2"/>
    <w:rsid w:val="00C56996"/>
    <w:rsid w:val="00C56A93"/>
    <w:rsid w:val="00C56BBE"/>
    <w:rsid w:val="00C57432"/>
    <w:rsid w:val="00C57496"/>
    <w:rsid w:val="00C575C1"/>
    <w:rsid w:val="00C5792C"/>
    <w:rsid w:val="00C57A1D"/>
    <w:rsid w:val="00C57CD3"/>
    <w:rsid w:val="00C57F7C"/>
    <w:rsid w:val="00C602F2"/>
    <w:rsid w:val="00C6057C"/>
    <w:rsid w:val="00C611E4"/>
    <w:rsid w:val="00C6129D"/>
    <w:rsid w:val="00C61395"/>
    <w:rsid w:val="00C61653"/>
    <w:rsid w:val="00C61A08"/>
    <w:rsid w:val="00C61BC5"/>
    <w:rsid w:val="00C61F0B"/>
    <w:rsid w:val="00C61F3B"/>
    <w:rsid w:val="00C62597"/>
    <w:rsid w:val="00C62663"/>
    <w:rsid w:val="00C62736"/>
    <w:rsid w:val="00C62796"/>
    <w:rsid w:val="00C627D3"/>
    <w:rsid w:val="00C6290B"/>
    <w:rsid w:val="00C63B58"/>
    <w:rsid w:val="00C63DB0"/>
    <w:rsid w:val="00C64015"/>
    <w:rsid w:val="00C644A2"/>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70087"/>
    <w:rsid w:val="00C701E0"/>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A82"/>
    <w:rsid w:val="00C82AD7"/>
    <w:rsid w:val="00C83782"/>
    <w:rsid w:val="00C83A33"/>
    <w:rsid w:val="00C842CB"/>
    <w:rsid w:val="00C842CC"/>
    <w:rsid w:val="00C84479"/>
    <w:rsid w:val="00C8493B"/>
    <w:rsid w:val="00C84C16"/>
    <w:rsid w:val="00C84C36"/>
    <w:rsid w:val="00C84CD0"/>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D78"/>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3027"/>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97515"/>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155"/>
    <w:rsid w:val="00CA454D"/>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766"/>
    <w:rsid w:val="00CB181F"/>
    <w:rsid w:val="00CB1A02"/>
    <w:rsid w:val="00CB1BC9"/>
    <w:rsid w:val="00CB1C96"/>
    <w:rsid w:val="00CB2136"/>
    <w:rsid w:val="00CB21D4"/>
    <w:rsid w:val="00CB2300"/>
    <w:rsid w:val="00CB2310"/>
    <w:rsid w:val="00CB2412"/>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2388"/>
    <w:rsid w:val="00CC2A82"/>
    <w:rsid w:val="00CC2DF0"/>
    <w:rsid w:val="00CC3377"/>
    <w:rsid w:val="00CC34DC"/>
    <w:rsid w:val="00CC3659"/>
    <w:rsid w:val="00CC3784"/>
    <w:rsid w:val="00CC3ADB"/>
    <w:rsid w:val="00CC3C81"/>
    <w:rsid w:val="00CC3E4C"/>
    <w:rsid w:val="00CC40CF"/>
    <w:rsid w:val="00CC4366"/>
    <w:rsid w:val="00CC4402"/>
    <w:rsid w:val="00CC46D1"/>
    <w:rsid w:val="00CC48C7"/>
    <w:rsid w:val="00CC48E2"/>
    <w:rsid w:val="00CC4AA0"/>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C6D"/>
    <w:rsid w:val="00CC6D7B"/>
    <w:rsid w:val="00CC7135"/>
    <w:rsid w:val="00CC72D4"/>
    <w:rsid w:val="00CC78D8"/>
    <w:rsid w:val="00CC79B0"/>
    <w:rsid w:val="00CC7C5E"/>
    <w:rsid w:val="00CC7CE3"/>
    <w:rsid w:val="00CD0355"/>
    <w:rsid w:val="00CD0776"/>
    <w:rsid w:val="00CD0A4A"/>
    <w:rsid w:val="00CD0AD2"/>
    <w:rsid w:val="00CD1250"/>
    <w:rsid w:val="00CD1635"/>
    <w:rsid w:val="00CD1B4D"/>
    <w:rsid w:val="00CD1CD2"/>
    <w:rsid w:val="00CD1E00"/>
    <w:rsid w:val="00CD1ED1"/>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8C1"/>
    <w:rsid w:val="00CD4971"/>
    <w:rsid w:val="00CD4A72"/>
    <w:rsid w:val="00CD4B11"/>
    <w:rsid w:val="00CD4D67"/>
    <w:rsid w:val="00CD4E59"/>
    <w:rsid w:val="00CD5024"/>
    <w:rsid w:val="00CD5057"/>
    <w:rsid w:val="00CD5348"/>
    <w:rsid w:val="00CD53B5"/>
    <w:rsid w:val="00CD56EB"/>
    <w:rsid w:val="00CD58AB"/>
    <w:rsid w:val="00CD5DC7"/>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EE3"/>
    <w:rsid w:val="00CE3458"/>
    <w:rsid w:val="00CE3675"/>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92C"/>
    <w:rsid w:val="00CE6DD3"/>
    <w:rsid w:val="00CE6E06"/>
    <w:rsid w:val="00CE711F"/>
    <w:rsid w:val="00CE7136"/>
    <w:rsid w:val="00CE7698"/>
    <w:rsid w:val="00CE7988"/>
    <w:rsid w:val="00CE798C"/>
    <w:rsid w:val="00CE7A92"/>
    <w:rsid w:val="00CE7EAE"/>
    <w:rsid w:val="00CF010F"/>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568"/>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BA8"/>
    <w:rsid w:val="00D0419D"/>
    <w:rsid w:val="00D041EF"/>
    <w:rsid w:val="00D0442C"/>
    <w:rsid w:val="00D04624"/>
    <w:rsid w:val="00D04646"/>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22A"/>
    <w:rsid w:val="00D07295"/>
    <w:rsid w:val="00D07381"/>
    <w:rsid w:val="00D07473"/>
    <w:rsid w:val="00D075EE"/>
    <w:rsid w:val="00D07768"/>
    <w:rsid w:val="00D078F1"/>
    <w:rsid w:val="00D07C1C"/>
    <w:rsid w:val="00D07CBE"/>
    <w:rsid w:val="00D07F26"/>
    <w:rsid w:val="00D07FE9"/>
    <w:rsid w:val="00D10403"/>
    <w:rsid w:val="00D104D9"/>
    <w:rsid w:val="00D1080E"/>
    <w:rsid w:val="00D10925"/>
    <w:rsid w:val="00D1099C"/>
    <w:rsid w:val="00D10D57"/>
    <w:rsid w:val="00D11355"/>
    <w:rsid w:val="00D113A6"/>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6D0"/>
    <w:rsid w:val="00D138FE"/>
    <w:rsid w:val="00D13C48"/>
    <w:rsid w:val="00D13C4E"/>
    <w:rsid w:val="00D13D9D"/>
    <w:rsid w:val="00D14510"/>
    <w:rsid w:val="00D14537"/>
    <w:rsid w:val="00D145CF"/>
    <w:rsid w:val="00D14E02"/>
    <w:rsid w:val="00D14EED"/>
    <w:rsid w:val="00D152A0"/>
    <w:rsid w:val="00D153F9"/>
    <w:rsid w:val="00D155FC"/>
    <w:rsid w:val="00D15786"/>
    <w:rsid w:val="00D15801"/>
    <w:rsid w:val="00D15A45"/>
    <w:rsid w:val="00D15AD3"/>
    <w:rsid w:val="00D15F6B"/>
    <w:rsid w:val="00D1612E"/>
    <w:rsid w:val="00D16247"/>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7DB"/>
    <w:rsid w:val="00D2182C"/>
    <w:rsid w:val="00D218EC"/>
    <w:rsid w:val="00D2197D"/>
    <w:rsid w:val="00D2243F"/>
    <w:rsid w:val="00D2262D"/>
    <w:rsid w:val="00D227AE"/>
    <w:rsid w:val="00D2280F"/>
    <w:rsid w:val="00D2284A"/>
    <w:rsid w:val="00D229FC"/>
    <w:rsid w:val="00D22C18"/>
    <w:rsid w:val="00D22CFD"/>
    <w:rsid w:val="00D22D45"/>
    <w:rsid w:val="00D23170"/>
    <w:rsid w:val="00D231AC"/>
    <w:rsid w:val="00D237E7"/>
    <w:rsid w:val="00D2391C"/>
    <w:rsid w:val="00D23A5B"/>
    <w:rsid w:val="00D23C82"/>
    <w:rsid w:val="00D23EB1"/>
    <w:rsid w:val="00D24117"/>
    <w:rsid w:val="00D24920"/>
    <w:rsid w:val="00D24A0B"/>
    <w:rsid w:val="00D24E54"/>
    <w:rsid w:val="00D24E64"/>
    <w:rsid w:val="00D25048"/>
    <w:rsid w:val="00D251D3"/>
    <w:rsid w:val="00D252A5"/>
    <w:rsid w:val="00D25355"/>
    <w:rsid w:val="00D25BEB"/>
    <w:rsid w:val="00D25CC4"/>
    <w:rsid w:val="00D25E64"/>
    <w:rsid w:val="00D25EBA"/>
    <w:rsid w:val="00D26044"/>
    <w:rsid w:val="00D26074"/>
    <w:rsid w:val="00D2618B"/>
    <w:rsid w:val="00D261C5"/>
    <w:rsid w:val="00D263AA"/>
    <w:rsid w:val="00D2650F"/>
    <w:rsid w:val="00D267A9"/>
    <w:rsid w:val="00D26BE1"/>
    <w:rsid w:val="00D26BF2"/>
    <w:rsid w:val="00D26E1C"/>
    <w:rsid w:val="00D26F8C"/>
    <w:rsid w:val="00D271FD"/>
    <w:rsid w:val="00D2721C"/>
    <w:rsid w:val="00D27320"/>
    <w:rsid w:val="00D27E43"/>
    <w:rsid w:val="00D3046C"/>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5B6"/>
    <w:rsid w:val="00D50895"/>
    <w:rsid w:val="00D50A78"/>
    <w:rsid w:val="00D50B29"/>
    <w:rsid w:val="00D50E8A"/>
    <w:rsid w:val="00D50F36"/>
    <w:rsid w:val="00D50F82"/>
    <w:rsid w:val="00D5109E"/>
    <w:rsid w:val="00D5146A"/>
    <w:rsid w:val="00D516CB"/>
    <w:rsid w:val="00D51966"/>
    <w:rsid w:val="00D519ED"/>
    <w:rsid w:val="00D51BBF"/>
    <w:rsid w:val="00D51D50"/>
    <w:rsid w:val="00D522BD"/>
    <w:rsid w:val="00D526D4"/>
    <w:rsid w:val="00D526F9"/>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520D"/>
    <w:rsid w:val="00D5538A"/>
    <w:rsid w:val="00D553F1"/>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83E"/>
    <w:rsid w:val="00D62994"/>
    <w:rsid w:val="00D629A3"/>
    <w:rsid w:val="00D62ECE"/>
    <w:rsid w:val="00D632E2"/>
    <w:rsid w:val="00D632E3"/>
    <w:rsid w:val="00D636C6"/>
    <w:rsid w:val="00D6396F"/>
    <w:rsid w:val="00D642E5"/>
    <w:rsid w:val="00D64A73"/>
    <w:rsid w:val="00D64BB2"/>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F50"/>
    <w:rsid w:val="00D7405C"/>
    <w:rsid w:val="00D740C4"/>
    <w:rsid w:val="00D74106"/>
    <w:rsid w:val="00D74421"/>
    <w:rsid w:val="00D74598"/>
    <w:rsid w:val="00D74888"/>
    <w:rsid w:val="00D74C51"/>
    <w:rsid w:val="00D758E0"/>
    <w:rsid w:val="00D75D61"/>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C9A"/>
    <w:rsid w:val="00D82D7C"/>
    <w:rsid w:val="00D82F4E"/>
    <w:rsid w:val="00D8319E"/>
    <w:rsid w:val="00D8392F"/>
    <w:rsid w:val="00D8393E"/>
    <w:rsid w:val="00D83B87"/>
    <w:rsid w:val="00D83C67"/>
    <w:rsid w:val="00D83E76"/>
    <w:rsid w:val="00D83E91"/>
    <w:rsid w:val="00D84084"/>
    <w:rsid w:val="00D846A6"/>
    <w:rsid w:val="00D848A1"/>
    <w:rsid w:val="00D8490B"/>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235"/>
    <w:rsid w:val="00D94428"/>
    <w:rsid w:val="00D94792"/>
    <w:rsid w:val="00D949A6"/>
    <w:rsid w:val="00D94B01"/>
    <w:rsid w:val="00D94BEC"/>
    <w:rsid w:val="00D94C62"/>
    <w:rsid w:val="00D94F98"/>
    <w:rsid w:val="00D9513A"/>
    <w:rsid w:val="00D953DD"/>
    <w:rsid w:val="00D957D0"/>
    <w:rsid w:val="00D95890"/>
    <w:rsid w:val="00D95AB7"/>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A96"/>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922"/>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B54"/>
    <w:rsid w:val="00DB0054"/>
    <w:rsid w:val="00DB00AA"/>
    <w:rsid w:val="00DB00E6"/>
    <w:rsid w:val="00DB02CB"/>
    <w:rsid w:val="00DB0395"/>
    <w:rsid w:val="00DB080E"/>
    <w:rsid w:val="00DB0A19"/>
    <w:rsid w:val="00DB0BEA"/>
    <w:rsid w:val="00DB0D79"/>
    <w:rsid w:val="00DB0F14"/>
    <w:rsid w:val="00DB0F6D"/>
    <w:rsid w:val="00DB115F"/>
    <w:rsid w:val="00DB1827"/>
    <w:rsid w:val="00DB19F0"/>
    <w:rsid w:val="00DB1B8B"/>
    <w:rsid w:val="00DB1C19"/>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DD9"/>
    <w:rsid w:val="00DB4FC7"/>
    <w:rsid w:val="00DB5464"/>
    <w:rsid w:val="00DB5502"/>
    <w:rsid w:val="00DB568F"/>
    <w:rsid w:val="00DB5C16"/>
    <w:rsid w:val="00DB611C"/>
    <w:rsid w:val="00DB621A"/>
    <w:rsid w:val="00DB623C"/>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377"/>
    <w:rsid w:val="00DC2644"/>
    <w:rsid w:val="00DC2A1C"/>
    <w:rsid w:val="00DC2A53"/>
    <w:rsid w:val="00DC2D3A"/>
    <w:rsid w:val="00DC2E9F"/>
    <w:rsid w:val="00DC2FAA"/>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FB7"/>
    <w:rsid w:val="00DE054B"/>
    <w:rsid w:val="00DE05CA"/>
    <w:rsid w:val="00DE073B"/>
    <w:rsid w:val="00DE09DA"/>
    <w:rsid w:val="00DE0B29"/>
    <w:rsid w:val="00DE0EF4"/>
    <w:rsid w:val="00DE143B"/>
    <w:rsid w:val="00DE170E"/>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24"/>
    <w:rsid w:val="00DE3469"/>
    <w:rsid w:val="00DE354A"/>
    <w:rsid w:val="00DE3D5F"/>
    <w:rsid w:val="00DE3DE9"/>
    <w:rsid w:val="00DE4241"/>
    <w:rsid w:val="00DE4727"/>
    <w:rsid w:val="00DE47E6"/>
    <w:rsid w:val="00DE4B9B"/>
    <w:rsid w:val="00DE513D"/>
    <w:rsid w:val="00DE5232"/>
    <w:rsid w:val="00DE53E1"/>
    <w:rsid w:val="00DE57CC"/>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268"/>
    <w:rsid w:val="00DF0414"/>
    <w:rsid w:val="00DF04B9"/>
    <w:rsid w:val="00DF0726"/>
    <w:rsid w:val="00DF07F5"/>
    <w:rsid w:val="00DF08AE"/>
    <w:rsid w:val="00DF08ED"/>
    <w:rsid w:val="00DF0DD3"/>
    <w:rsid w:val="00DF0FEA"/>
    <w:rsid w:val="00DF11CC"/>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75"/>
    <w:rsid w:val="00DF3DFF"/>
    <w:rsid w:val="00DF3E44"/>
    <w:rsid w:val="00DF438E"/>
    <w:rsid w:val="00DF44C4"/>
    <w:rsid w:val="00DF45FD"/>
    <w:rsid w:val="00DF4858"/>
    <w:rsid w:val="00DF48A8"/>
    <w:rsid w:val="00DF49B2"/>
    <w:rsid w:val="00DF4A93"/>
    <w:rsid w:val="00DF4E1C"/>
    <w:rsid w:val="00DF4EF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B2C"/>
    <w:rsid w:val="00E06EE3"/>
    <w:rsid w:val="00E072B1"/>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FE9"/>
    <w:rsid w:val="00E130EC"/>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56C"/>
    <w:rsid w:val="00E15660"/>
    <w:rsid w:val="00E16118"/>
    <w:rsid w:val="00E1642E"/>
    <w:rsid w:val="00E16805"/>
    <w:rsid w:val="00E17081"/>
    <w:rsid w:val="00E1710A"/>
    <w:rsid w:val="00E17617"/>
    <w:rsid w:val="00E1769E"/>
    <w:rsid w:val="00E176F3"/>
    <w:rsid w:val="00E17934"/>
    <w:rsid w:val="00E17DA5"/>
    <w:rsid w:val="00E17E94"/>
    <w:rsid w:val="00E20111"/>
    <w:rsid w:val="00E203EF"/>
    <w:rsid w:val="00E20658"/>
    <w:rsid w:val="00E206DE"/>
    <w:rsid w:val="00E2070C"/>
    <w:rsid w:val="00E2073A"/>
    <w:rsid w:val="00E209D2"/>
    <w:rsid w:val="00E20BFC"/>
    <w:rsid w:val="00E20C45"/>
    <w:rsid w:val="00E21078"/>
    <w:rsid w:val="00E21088"/>
    <w:rsid w:val="00E212AA"/>
    <w:rsid w:val="00E212DB"/>
    <w:rsid w:val="00E213C4"/>
    <w:rsid w:val="00E215CF"/>
    <w:rsid w:val="00E21AB4"/>
    <w:rsid w:val="00E21C7C"/>
    <w:rsid w:val="00E21D9E"/>
    <w:rsid w:val="00E22050"/>
    <w:rsid w:val="00E2218B"/>
    <w:rsid w:val="00E22212"/>
    <w:rsid w:val="00E22B19"/>
    <w:rsid w:val="00E22D52"/>
    <w:rsid w:val="00E22FD4"/>
    <w:rsid w:val="00E235FA"/>
    <w:rsid w:val="00E238AE"/>
    <w:rsid w:val="00E240A0"/>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D6"/>
    <w:rsid w:val="00E30FA6"/>
    <w:rsid w:val="00E31354"/>
    <w:rsid w:val="00E313E2"/>
    <w:rsid w:val="00E316B3"/>
    <w:rsid w:val="00E31BC3"/>
    <w:rsid w:val="00E31CDD"/>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28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211"/>
    <w:rsid w:val="00E372AF"/>
    <w:rsid w:val="00E373EF"/>
    <w:rsid w:val="00E37573"/>
    <w:rsid w:val="00E375B7"/>
    <w:rsid w:val="00E376AC"/>
    <w:rsid w:val="00E3781F"/>
    <w:rsid w:val="00E37829"/>
    <w:rsid w:val="00E378A9"/>
    <w:rsid w:val="00E37958"/>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C49"/>
    <w:rsid w:val="00E43CF6"/>
    <w:rsid w:val="00E44228"/>
    <w:rsid w:val="00E4423F"/>
    <w:rsid w:val="00E442DC"/>
    <w:rsid w:val="00E4439E"/>
    <w:rsid w:val="00E44679"/>
    <w:rsid w:val="00E44A97"/>
    <w:rsid w:val="00E44C74"/>
    <w:rsid w:val="00E44F6D"/>
    <w:rsid w:val="00E45025"/>
    <w:rsid w:val="00E450E4"/>
    <w:rsid w:val="00E452FC"/>
    <w:rsid w:val="00E45642"/>
    <w:rsid w:val="00E4577A"/>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D7D"/>
    <w:rsid w:val="00E50D82"/>
    <w:rsid w:val="00E50E5F"/>
    <w:rsid w:val="00E510C3"/>
    <w:rsid w:val="00E51181"/>
    <w:rsid w:val="00E512C5"/>
    <w:rsid w:val="00E5135A"/>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E2A"/>
    <w:rsid w:val="00E6706F"/>
    <w:rsid w:val="00E67794"/>
    <w:rsid w:val="00E67D1A"/>
    <w:rsid w:val="00E67E06"/>
    <w:rsid w:val="00E67F19"/>
    <w:rsid w:val="00E701A2"/>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8AA"/>
    <w:rsid w:val="00E829AA"/>
    <w:rsid w:val="00E82CC5"/>
    <w:rsid w:val="00E82D8C"/>
    <w:rsid w:val="00E82DA2"/>
    <w:rsid w:val="00E83234"/>
    <w:rsid w:val="00E83E18"/>
    <w:rsid w:val="00E844DD"/>
    <w:rsid w:val="00E8466F"/>
    <w:rsid w:val="00E84A03"/>
    <w:rsid w:val="00E84BEB"/>
    <w:rsid w:val="00E84C19"/>
    <w:rsid w:val="00E84D6B"/>
    <w:rsid w:val="00E84ED1"/>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2F0"/>
    <w:rsid w:val="00EA13F3"/>
    <w:rsid w:val="00EA1759"/>
    <w:rsid w:val="00EA19AB"/>
    <w:rsid w:val="00EA1AF7"/>
    <w:rsid w:val="00EA1DB1"/>
    <w:rsid w:val="00EA1F8B"/>
    <w:rsid w:val="00EA214E"/>
    <w:rsid w:val="00EA247C"/>
    <w:rsid w:val="00EA2C83"/>
    <w:rsid w:val="00EA3037"/>
    <w:rsid w:val="00EA30F8"/>
    <w:rsid w:val="00EA317E"/>
    <w:rsid w:val="00EA325D"/>
    <w:rsid w:val="00EA3933"/>
    <w:rsid w:val="00EA3985"/>
    <w:rsid w:val="00EA3CB2"/>
    <w:rsid w:val="00EA3D64"/>
    <w:rsid w:val="00EA40F3"/>
    <w:rsid w:val="00EA42AD"/>
    <w:rsid w:val="00EA4488"/>
    <w:rsid w:val="00EA44B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602"/>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F3D"/>
    <w:rsid w:val="00EC4FB0"/>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F86"/>
    <w:rsid w:val="00ED3164"/>
    <w:rsid w:val="00ED3199"/>
    <w:rsid w:val="00ED33C2"/>
    <w:rsid w:val="00ED34E4"/>
    <w:rsid w:val="00ED3797"/>
    <w:rsid w:val="00ED386A"/>
    <w:rsid w:val="00ED3932"/>
    <w:rsid w:val="00ED3993"/>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648C"/>
    <w:rsid w:val="00ED648D"/>
    <w:rsid w:val="00ED66D5"/>
    <w:rsid w:val="00ED69FE"/>
    <w:rsid w:val="00ED6CF3"/>
    <w:rsid w:val="00ED6CF4"/>
    <w:rsid w:val="00ED6DB2"/>
    <w:rsid w:val="00ED6E99"/>
    <w:rsid w:val="00ED77F3"/>
    <w:rsid w:val="00ED7A30"/>
    <w:rsid w:val="00ED7EBA"/>
    <w:rsid w:val="00ED7FC3"/>
    <w:rsid w:val="00EE01A3"/>
    <w:rsid w:val="00EE02CF"/>
    <w:rsid w:val="00EE05DE"/>
    <w:rsid w:val="00EE07CD"/>
    <w:rsid w:val="00EE0987"/>
    <w:rsid w:val="00EE0D90"/>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D91"/>
    <w:rsid w:val="00EE53CC"/>
    <w:rsid w:val="00EE548F"/>
    <w:rsid w:val="00EE55EA"/>
    <w:rsid w:val="00EE5B49"/>
    <w:rsid w:val="00EE5CE8"/>
    <w:rsid w:val="00EE5EEC"/>
    <w:rsid w:val="00EE60C2"/>
    <w:rsid w:val="00EE6101"/>
    <w:rsid w:val="00EE613C"/>
    <w:rsid w:val="00EE62A1"/>
    <w:rsid w:val="00EE63E9"/>
    <w:rsid w:val="00EE6529"/>
    <w:rsid w:val="00EE6886"/>
    <w:rsid w:val="00EE68B2"/>
    <w:rsid w:val="00EE6D2A"/>
    <w:rsid w:val="00EE6EC4"/>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3136"/>
    <w:rsid w:val="00EF315B"/>
    <w:rsid w:val="00EF3179"/>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572A"/>
    <w:rsid w:val="00EF5760"/>
    <w:rsid w:val="00EF5828"/>
    <w:rsid w:val="00EF5895"/>
    <w:rsid w:val="00EF5A5A"/>
    <w:rsid w:val="00EF5C50"/>
    <w:rsid w:val="00EF5D29"/>
    <w:rsid w:val="00EF5D3A"/>
    <w:rsid w:val="00EF5DE0"/>
    <w:rsid w:val="00EF5E9D"/>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CF1"/>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D26"/>
    <w:rsid w:val="00F05602"/>
    <w:rsid w:val="00F0589E"/>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B36"/>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A7E"/>
    <w:rsid w:val="00F15B96"/>
    <w:rsid w:val="00F15C64"/>
    <w:rsid w:val="00F15E96"/>
    <w:rsid w:val="00F160D7"/>
    <w:rsid w:val="00F16906"/>
    <w:rsid w:val="00F16C27"/>
    <w:rsid w:val="00F174E3"/>
    <w:rsid w:val="00F17631"/>
    <w:rsid w:val="00F1769D"/>
    <w:rsid w:val="00F176AC"/>
    <w:rsid w:val="00F17822"/>
    <w:rsid w:val="00F17A4E"/>
    <w:rsid w:val="00F2025A"/>
    <w:rsid w:val="00F20336"/>
    <w:rsid w:val="00F2038A"/>
    <w:rsid w:val="00F20578"/>
    <w:rsid w:val="00F20612"/>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1919"/>
    <w:rsid w:val="00F3197C"/>
    <w:rsid w:val="00F31B7D"/>
    <w:rsid w:val="00F31C18"/>
    <w:rsid w:val="00F31D88"/>
    <w:rsid w:val="00F31EF7"/>
    <w:rsid w:val="00F32304"/>
    <w:rsid w:val="00F3239F"/>
    <w:rsid w:val="00F3267E"/>
    <w:rsid w:val="00F3267F"/>
    <w:rsid w:val="00F32682"/>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D28"/>
    <w:rsid w:val="00F44D70"/>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69B"/>
    <w:rsid w:val="00F4796F"/>
    <w:rsid w:val="00F47A16"/>
    <w:rsid w:val="00F5003A"/>
    <w:rsid w:val="00F500AB"/>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3F8E"/>
    <w:rsid w:val="00F6405A"/>
    <w:rsid w:val="00F642D3"/>
    <w:rsid w:val="00F6449E"/>
    <w:rsid w:val="00F6452A"/>
    <w:rsid w:val="00F64616"/>
    <w:rsid w:val="00F64654"/>
    <w:rsid w:val="00F64DBB"/>
    <w:rsid w:val="00F64F3A"/>
    <w:rsid w:val="00F64FC9"/>
    <w:rsid w:val="00F652B7"/>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D2E"/>
    <w:rsid w:val="00F74E69"/>
    <w:rsid w:val="00F7527F"/>
    <w:rsid w:val="00F7549B"/>
    <w:rsid w:val="00F755EE"/>
    <w:rsid w:val="00F75D7A"/>
    <w:rsid w:val="00F764C2"/>
    <w:rsid w:val="00F764FE"/>
    <w:rsid w:val="00F76792"/>
    <w:rsid w:val="00F7694B"/>
    <w:rsid w:val="00F76BFC"/>
    <w:rsid w:val="00F76C09"/>
    <w:rsid w:val="00F76D07"/>
    <w:rsid w:val="00F76F55"/>
    <w:rsid w:val="00F77346"/>
    <w:rsid w:val="00F77642"/>
    <w:rsid w:val="00F77982"/>
    <w:rsid w:val="00F77E0B"/>
    <w:rsid w:val="00F77E5E"/>
    <w:rsid w:val="00F801B2"/>
    <w:rsid w:val="00F801CA"/>
    <w:rsid w:val="00F804AB"/>
    <w:rsid w:val="00F8057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CDF"/>
    <w:rsid w:val="00F85128"/>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12E"/>
    <w:rsid w:val="00F9161A"/>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6071"/>
    <w:rsid w:val="00F96190"/>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05AE"/>
    <w:rsid w:val="00FA125B"/>
    <w:rsid w:val="00FA1629"/>
    <w:rsid w:val="00FA1838"/>
    <w:rsid w:val="00FA210D"/>
    <w:rsid w:val="00FA2113"/>
    <w:rsid w:val="00FA27BC"/>
    <w:rsid w:val="00FA281D"/>
    <w:rsid w:val="00FA290C"/>
    <w:rsid w:val="00FA2984"/>
    <w:rsid w:val="00FA29DC"/>
    <w:rsid w:val="00FA32EA"/>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F45"/>
    <w:rsid w:val="00FB75E7"/>
    <w:rsid w:val="00FB7662"/>
    <w:rsid w:val="00FB784E"/>
    <w:rsid w:val="00FB785C"/>
    <w:rsid w:val="00FB7902"/>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2C2"/>
    <w:rsid w:val="00FD1454"/>
    <w:rsid w:val="00FD1598"/>
    <w:rsid w:val="00FD26DE"/>
    <w:rsid w:val="00FD2BF3"/>
    <w:rsid w:val="00FD2F03"/>
    <w:rsid w:val="00FD3005"/>
    <w:rsid w:val="00FD3166"/>
    <w:rsid w:val="00FD382A"/>
    <w:rsid w:val="00FD38DD"/>
    <w:rsid w:val="00FD39B1"/>
    <w:rsid w:val="00FD4472"/>
    <w:rsid w:val="00FD465F"/>
    <w:rsid w:val="00FD4C26"/>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1255"/>
    <w:rsid w:val="00FE191A"/>
    <w:rsid w:val="00FE194D"/>
    <w:rsid w:val="00FE1F14"/>
    <w:rsid w:val="00FE295B"/>
    <w:rsid w:val="00FE2AE8"/>
    <w:rsid w:val="00FE2C57"/>
    <w:rsid w:val="00FE2C68"/>
    <w:rsid w:val="00FE2FC5"/>
    <w:rsid w:val="00FE33F3"/>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698"/>
    <w:rsid w:val="00FF076F"/>
    <w:rsid w:val="00FF07C2"/>
    <w:rsid w:val="00FF0ACB"/>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113"/>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82C9A"/>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1"/>
    <w:rsid w:val="00992F6C"/>
    <w:pPr>
      <w:numPr>
        <w:numId w:val="2"/>
      </w:numPr>
      <w:tabs>
        <w:tab w:val="clear" w:pos="425"/>
      </w:tabs>
      <w:ind w:left="1248" w:hanging="624"/>
    </w:pPr>
  </w:style>
  <w:style w:type="paragraph" w:styleId="aa">
    <w:name w:val="footer"/>
    <w:basedOn w:val="a1"/>
    <w:rsid w:val="00992F6C"/>
    <w:pPr>
      <w:tabs>
        <w:tab w:val="center" w:pos="4153"/>
        <w:tab w:val="right" w:pos="9072"/>
      </w:tabs>
      <w:spacing w:after="0"/>
    </w:pPr>
    <w:rPr>
      <w:sz w:val="16"/>
    </w:rPr>
  </w:style>
  <w:style w:type="paragraph" w:styleId="ab">
    <w:name w:val="header"/>
    <w:basedOn w:val="a1"/>
    <w:rsid w:val="00992F6C"/>
    <w:pPr>
      <w:tabs>
        <w:tab w:val="clear" w:pos="936"/>
        <w:tab w:val="clear" w:pos="1560"/>
        <w:tab w:val="clear" w:pos="2184"/>
        <w:tab w:val="clear" w:pos="2808"/>
        <w:tab w:val="center" w:pos="4153"/>
        <w:tab w:val="right" w:pos="8306"/>
      </w:tabs>
      <w:spacing w:after="0"/>
    </w:pPr>
    <w:rPr>
      <w:sz w:val="20"/>
    </w:rPr>
  </w:style>
  <w:style w:type="character" w:styleId="ac">
    <w:name w:val="page number"/>
    <w:rsid w:val="00992F6C"/>
    <w:rPr>
      <w:rFonts w:ascii="Times New Roman"/>
      <w:spacing w:val="10"/>
      <w:position w:val="0"/>
    </w:rPr>
  </w:style>
  <w:style w:type="paragraph" w:styleId="ad">
    <w:name w:val="Signature"/>
    <w:basedOn w:val="a1"/>
    <w:semiHidden/>
    <w:rsid w:val="00992F6C"/>
    <w:pPr>
      <w:ind w:left="4320"/>
    </w:pPr>
  </w:style>
  <w:style w:type="character" w:styleId="ae">
    <w:name w:val="footnote reference"/>
    <w:uiPriority w:val="99"/>
    <w:rsid w:val="00992F6C"/>
    <w:rPr>
      <w:vertAlign w:val="superscript"/>
    </w:rPr>
  </w:style>
  <w:style w:type="paragraph" w:customStyle="1" w:styleId="a0">
    <w:name w:val="圓點_斜體"/>
    <w:basedOn w:val="a1"/>
    <w:link w:val="af"/>
    <w:qFormat/>
    <w:rsid w:val="00992F6C"/>
    <w:pPr>
      <w:numPr>
        <w:numId w:val="3"/>
      </w:numPr>
      <w:autoSpaceDE w:val="0"/>
      <w:autoSpaceDN w:val="0"/>
    </w:pPr>
    <w:rPr>
      <w:i/>
    </w:rPr>
  </w:style>
  <w:style w:type="paragraph" w:customStyle="1" w:styleId="120">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0">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1">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1">
    <w:name w:val="標題12_底"/>
    <w:basedOn w:val="12"/>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2">
    <w:name w:val="Balloon Text"/>
    <w:basedOn w:val="a1"/>
    <w:link w:val="af3"/>
    <w:uiPriority w:val="99"/>
    <w:semiHidden/>
    <w:rsid w:val="00992F6C"/>
    <w:rPr>
      <w:rFonts w:ascii="Arial" w:eastAsia="新細明體" w:hAnsi="Arial"/>
      <w:sz w:val="18"/>
      <w:szCs w:val="18"/>
    </w:rPr>
  </w:style>
  <w:style w:type="paragraph" w:styleId="a2">
    <w:name w:val="Normal Indent"/>
    <w:basedOn w:val="a1"/>
    <w:uiPriority w:val="99"/>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4">
    <w:name w:val="Body Text Indent"/>
    <w:basedOn w:val="a1"/>
    <w:link w:val="af5"/>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2">
    <w:name w:val="標題12_斜"/>
    <w:basedOn w:val="12"/>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6">
    <w:name w:val="表內標題"/>
    <w:basedOn w:val="a1"/>
    <w:rsid w:val="00992F6C"/>
    <w:pPr>
      <w:keepNext/>
      <w:widowControl w:val="0"/>
      <w:jc w:val="center"/>
    </w:pPr>
    <w:rPr>
      <w:rFonts w:eastAsia="華康中黑體"/>
      <w:snapToGrid w:val="0"/>
    </w:rPr>
  </w:style>
  <w:style w:type="paragraph" w:styleId="af7">
    <w:name w:val="endnote text"/>
    <w:basedOn w:val="a1"/>
    <w:link w:val="af8"/>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9">
    <w:name w:val="endnote reference"/>
    <w:uiPriority w:val="99"/>
    <w:semiHidden/>
    <w:rsid w:val="00992F6C"/>
    <w:rPr>
      <w:vertAlign w:val="superscript"/>
    </w:rPr>
  </w:style>
  <w:style w:type="paragraph" w:customStyle="1" w:styleId="afa">
    <w:name w:val="註釋內文"/>
    <w:basedOn w:val="a2"/>
    <w:rsid w:val="00992F6C"/>
    <w:pPr>
      <w:keepLines/>
      <w:snapToGrid w:val="0"/>
    </w:pPr>
    <w:rPr>
      <w:snapToGrid/>
    </w:rPr>
  </w:style>
  <w:style w:type="paragraph" w:customStyle="1" w:styleId="22">
    <w:name w:val="註釋內文2"/>
    <w:basedOn w:val="11"/>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b">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c">
    <w:name w:val="annotation text"/>
    <w:basedOn w:val="a1"/>
    <w:link w:val="afd"/>
    <w:uiPriority w:val="99"/>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e">
    <w:name w:val="圓點a"/>
    <w:basedOn w:val="a"/>
    <w:rsid w:val="00992F6C"/>
    <w:pPr>
      <w:ind w:leftChars="150" w:left="936" w:hangingChars="162" w:hanging="486"/>
    </w:pPr>
  </w:style>
  <w:style w:type="paragraph" w:styleId="aff">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0">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uiPriority w:val="99"/>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8">
    <w:name w:val="章節附註文字 字元"/>
    <w:link w:val="af7"/>
    <w:semiHidden/>
    <w:rsid w:val="003D161C"/>
    <w:rPr>
      <w:rFonts w:eastAsia="華康細明體"/>
      <w:snapToGrid w:val="0"/>
      <w:spacing w:val="20"/>
      <w:kern w:val="2"/>
      <w:sz w:val="28"/>
    </w:rPr>
  </w:style>
  <w:style w:type="character" w:customStyle="1" w:styleId="af3">
    <w:name w:val="註解方塊文字 字元"/>
    <w:link w:val="af2"/>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
    <w:qFormat/>
    <w:rsid w:val="00672C41"/>
    <w:pPr>
      <w:keepNext w:val="0"/>
      <w:snapToGrid w:val="0"/>
      <w:spacing w:after="0" w:line="240" w:lineRule="auto"/>
      <w:jc w:val="center"/>
    </w:pPr>
    <w:rPr>
      <w:spacing w:val="20"/>
      <w:sz w:val="22"/>
      <w:szCs w:val="22"/>
    </w:rPr>
  </w:style>
  <w:style w:type="table" w:styleId="aff1">
    <w:name w:val="Table Grid"/>
    <w:basedOn w:val="a4"/>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2">
    <w:name w:val="List Paragraph"/>
    <w:basedOn w:val="a1"/>
    <w:link w:val="aff3"/>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4">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5">
    <w:name w:val="Title"/>
    <w:basedOn w:val="a1"/>
    <w:link w:val="aff6"/>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6">
    <w:name w:val="標題 字元"/>
    <w:link w:val="aff5"/>
    <w:rsid w:val="00A23451"/>
    <w:rPr>
      <w:rFonts w:eastAsia="新細明體"/>
      <w:b/>
      <w:sz w:val="28"/>
      <w:szCs w:val="24"/>
      <w:lang w:val="en-GB"/>
    </w:rPr>
  </w:style>
  <w:style w:type="paragraph" w:styleId="aff7">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8">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9">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a">
    <w:name w:val="內文_表註"/>
    <w:link w:val="affb"/>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8"/>
    <w:qFormat/>
    <w:rsid w:val="0032451D"/>
    <w:rPr>
      <w:sz w:val="18"/>
      <w:szCs w:val="18"/>
    </w:rPr>
  </w:style>
  <w:style w:type="paragraph" w:styleId="affc">
    <w:name w:val="Body Text"/>
    <w:basedOn w:val="a1"/>
    <w:link w:val="affd"/>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d">
    <w:name w:val="本文 字元"/>
    <w:link w:val="affc"/>
    <w:qFormat/>
    <w:rsid w:val="005F4C9D"/>
    <w:rPr>
      <w:rFonts w:eastAsia="新細明體"/>
      <w:color w:val="000000"/>
      <w:kern w:val="2"/>
      <w:sz w:val="24"/>
    </w:rPr>
  </w:style>
  <w:style w:type="paragraph" w:styleId="affe">
    <w:name w:val="Subtitle"/>
    <w:basedOn w:val="a1"/>
    <w:link w:val="afff"/>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
    <w:name w:val="副標題 字元"/>
    <w:link w:val="affe"/>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0">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uiPriority w:val="9"/>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b">
    <w:name w:val="內文_表註 字元"/>
    <w:link w:val="affa"/>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1">
    <w:name w:val="annotation reference"/>
    <w:uiPriority w:val="99"/>
    <w:semiHidden/>
    <w:unhideWhenUsed/>
    <w:rsid w:val="00841ED0"/>
    <w:rPr>
      <w:sz w:val="18"/>
      <w:szCs w:val="18"/>
    </w:rPr>
  </w:style>
  <w:style w:type="paragraph" w:customStyle="1" w:styleId="afff2">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3">
    <w:name w:val="附件列"/>
    <w:basedOn w:val="affc"/>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5">
    <w:name w:val="本文縮排 字元"/>
    <w:link w:val="af4"/>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3">
    <w:name w:val="清單段落 字元"/>
    <w:link w:val="aff2"/>
    <w:uiPriority w:val="34"/>
    <w:qFormat/>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0"/>
    <w:qFormat/>
    <w:rsid w:val="00052E33"/>
    <w:pPr>
      <w:ind w:left="1247" w:hanging="1247"/>
    </w:pPr>
  </w:style>
  <w:style w:type="paragraph" w:customStyle="1" w:styleId="afff5">
    <w:name w:val="內文_圖文字"/>
    <w:qFormat/>
    <w:rsid w:val="004F7C7B"/>
    <w:pPr>
      <w:snapToGrid w:val="0"/>
    </w:pPr>
    <w:rPr>
      <w:rFonts w:eastAsia="華康細明體"/>
      <w:sz w:val="16"/>
      <w:szCs w:val="16"/>
    </w:rPr>
  </w:style>
  <w:style w:type="paragraph" w:customStyle="1" w:styleId="afff6">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7">
    <w:name w:val="annotation subject"/>
    <w:basedOn w:val="afc"/>
    <w:next w:val="afc"/>
    <w:link w:val="afff8"/>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d">
    <w:name w:val="註解文字 字元"/>
    <w:basedOn w:val="a3"/>
    <w:link w:val="afc"/>
    <w:uiPriority w:val="99"/>
    <w:semiHidden/>
    <w:rsid w:val="00217333"/>
    <w:rPr>
      <w:rFonts w:eastAsia="新細明體"/>
      <w:kern w:val="2"/>
      <w:sz w:val="24"/>
    </w:rPr>
  </w:style>
  <w:style w:type="character" w:customStyle="1" w:styleId="afff8">
    <w:name w:val="註解主旨 字元"/>
    <w:basedOn w:val="afd"/>
    <w:link w:val="afff7"/>
    <w:uiPriority w:val="99"/>
    <w:semiHidden/>
    <w:rsid w:val="00217333"/>
    <w:rPr>
      <w:rFonts w:eastAsia="華康細明體"/>
      <w:b/>
      <w:bCs/>
      <w:spacing w:val="30"/>
      <w:kern w:val="2"/>
      <w:sz w:val="24"/>
    </w:rPr>
  </w:style>
  <w:style w:type="character" w:customStyle="1" w:styleId="af">
    <w:name w:val="圓點_斜體 字元"/>
    <w:link w:val="a0"/>
    <w:rsid w:val="00976016"/>
    <w:rPr>
      <w:rFonts w:eastAsia="華康細明體"/>
      <w:i/>
      <w:spacing w:val="30"/>
      <w:sz w:val="24"/>
    </w:rPr>
  </w:style>
  <w:style w:type="paragraph" w:customStyle="1" w:styleId="afff9">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1"/>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e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789581-9CC9-4981-A05F-EFF81F10C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dc:creator>
  <cp:lastModifiedBy>Civil Service Bureau</cp:lastModifiedBy>
  <cp:revision>2</cp:revision>
  <cp:lastPrinted>2024-04-30T09:28:00Z</cp:lastPrinted>
  <dcterms:created xsi:type="dcterms:W3CDTF">2024-05-13T06:54:00Z</dcterms:created>
  <dcterms:modified xsi:type="dcterms:W3CDTF">2024-05-13T06:54:00Z</dcterms:modified>
</cp:coreProperties>
</file>